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cs="宋体"/>
          <w:b/>
          <w:color w:val="000000"/>
          <w:kern w:val="0"/>
          <w:sz w:val="30"/>
          <w:szCs w:val="30"/>
        </w:rPr>
      </w:pPr>
      <w:bookmarkStart w:id="0" w:name="_GoBack"/>
      <w:bookmarkEnd w:id="0"/>
      <w:r>
        <w:rPr>
          <w:rFonts w:hint="eastAsia" w:ascii="宋体" w:hAnsi="宋体" w:cs="宋体"/>
          <w:b/>
          <w:color w:val="000000"/>
          <w:kern w:val="0"/>
          <w:sz w:val="30"/>
          <w:szCs w:val="30"/>
        </w:rPr>
        <w:t>企业、事业单位、社会团体等投资建设的固定资产投资项目</w:t>
      </w:r>
    </w:p>
    <w:p>
      <w:pPr>
        <w:spacing w:line="520" w:lineRule="exact"/>
        <w:jc w:val="center"/>
        <w:rPr>
          <w:rFonts w:hint="eastAsia" w:ascii="宋体" w:hAnsi="宋体" w:cs="宋体"/>
          <w:b/>
          <w:color w:val="000000"/>
          <w:kern w:val="0"/>
          <w:sz w:val="30"/>
          <w:szCs w:val="30"/>
        </w:rPr>
      </w:pPr>
      <w:r>
        <w:rPr>
          <w:rFonts w:hint="eastAsia" w:ascii="宋体" w:hAnsi="宋体" w:cs="宋体"/>
          <w:b/>
          <w:color w:val="000000"/>
          <w:kern w:val="0"/>
          <w:sz w:val="30"/>
          <w:szCs w:val="30"/>
        </w:rPr>
        <w:t>核准办事指南</w:t>
      </w:r>
    </w:p>
    <w:p>
      <w:pPr>
        <w:spacing w:line="520" w:lineRule="exact"/>
        <w:ind w:left="1050" w:hanging="1050" w:hangingChars="500"/>
        <w:rPr>
          <w:rFonts w:hint="eastAsia" w:ascii="宋体" w:hAnsi="宋体" w:cs="宋体"/>
          <w:color w:val="000000"/>
          <w:kern w:val="0"/>
          <w:szCs w:val="21"/>
        </w:rPr>
      </w:pPr>
      <w:r>
        <w:rPr>
          <w:rFonts w:hint="eastAsia" w:ascii="宋体" w:hAnsi="宋体" w:cs="宋体"/>
          <w:color w:val="000000"/>
          <w:kern w:val="0"/>
          <w:szCs w:val="21"/>
        </w:rPr>
        <w:t>事项名称:</w:t>
      </w:r>
      <w:r>
        <w:rPr>
          <w:rFonts w:hint="eastAsia" w:ascii="宋体" w:hAnsi="宋体" w:cs="宋体"/>
          <w:b/>
          <w:color w:val="000000"/>
          <w:kern w:val="0"/>
          <w:szCs w:val="21"/>
        </w:rPr>
        <w:t xml:space="preserve"> </w:t>
      </w:r>
      <w:r>
        <w:rPr>
          <w:rFonts w:hint="eastAsia" w:ascii="宋体" w:hAnsi="宋体" w:cs="宋体"/>
          <w:color w:val="000000"/>
          <w:kern w:val="0"/>
          <w:szCs w:val="21"/>
        </w:rPr>
        <w:t>企业、事业单位、社会团体等投资建设的固定资产投资项目核准</w:t>
      </w:r>
    </w:p>
    <w:p>
      <w:pPr>
        <w:spacing w:line="520" w:lineRule="exact"/>
        <w:rPr>
          <w:rFonts w:hint="eastAsia" w:ascii="宋体" w:hAnsi="宋体" w:cs="宋体"/>
          <w:color w:val="000000"/>
          <w:kern w:val="0"/>
          <w:szCs w:val="21"/>
        </w:rPr>
      </w:pPr>
      <w:r>
        <w:rPr>
          <w:rFonts w:hint="eastAsia" w:ascii="宋体" w:hAnsi="宋体" w:cs="宋体"/>
          <w:color w:val="000000"/>
          <w:kern w:val="0"/>
          <w:szCs w:val="21"/>
        </w:rPr>
        <w:t>事项类型：行政许可</w:t>
      </w:r>
    </w:p>
    <w:tbl>
      <w:tblPr>
        <w:tblStyle w:val="3"/>
        <w:tblW w:w="95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一、适用范围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s="宋体"/>
                <w:color w:val="000000"/>
                <w:kern w:val="0"/>
                <w:szCs w:val="21"/>
              </w:rPr>
              <w:t>企业、事业单位、社会团体等投资建设的固定资产投资项目核准办理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二、办件类型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承诺件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三、受理条件</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hd w:val="clear" w:color="auto" w:fill="FFFFFF"/>
              <w:ind w:firstLine="210" w:firstLineChars="100"/>
              <w:jc w:val="left"/>
              <w:rPr>
                <w:rFonts w:hint="eastAsia" w:ascii="宋体" w:hAnsi="宋体" w:cs="Arial"/>
                <w:color w:val="000000"/>
                <w:kern w:val="0"/>
                <w:szCs w:val="21"/>
              </w:rPr>
            </w:pPr>
            <w:r>
              <w:rPr>
                <w:rFonts w:hint="eastAsia" w:ascii="宋体" w:hAnsi="宋体" w:cs="Arial"/>
                <w:color w:val="000000"/>
                <w:kern w:val="0"/>
                <w:szCs w:val="21"/>
              </w:rPr>
              <w:t>1.符合</w:t>
            </w:r>
            <w:r>
              <w:rPr>
                <w:rFonts w:ascii="宋体" w:hAnsi="宋体" w:cs="Arial"/>
                <w:color w:val="000000"/>
                <w:kern w:val="0"/>
                <w:szCs w:val="21"/>
              </w:rPr>
              <w:t>经济安全、社会安全、生态安全等国家安全;</w:t>
            </w:r>
          </w:p>
          <w:p>
            <w:pPr>
              <w:widowControl/>
              <w:shd w:val="clear" w:color="auto" w:fill="FFFFFF"/>
              <w:ind w:firstLine="210" w:firstLineChars="100"/>
              <w:jc w:val="left"/>
              <w:rPr>
                <w:rFonts w:hint="eastAsia"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符合相关发展建设规划、技术标准和产业政策;</w:t>
            </w:r>
          </w:p>
          <w:p>
            <w:pPr>
              <w:widowControl/>
              <w:shd w:val="clear" w:color="auto" w:fill="FFFFFF"/>
              <w:ind w:firstLine="210" w:firstLineChars="100"/>
              <w:jc w:val="left"/>
              <w:rPr>
                <w:rFonts w:hint="eastAsia" w:ascii="宋体" w:hAnsi="宋体" w:cs="Arial"/>
                <w:color w:val="000000"/>
                <w:kern w:val="0"/>
                <w:szCs w:val="21"/>
              </w:rPr>
            </w:pPr>
            <w:r>
              <w:rPr>
                <w:rFonts w:hint="eastAsia" w:ascii="宋体" w:hAnsi="宋体" w:cs="Arial"/>
                <w:color w:val="000000"/>
                <w:kern w:val="0"/>
                <w:szCs w:val="21"/>
              </w:rPr>
              <w:t>3.</w:t>
            </w:r>
            <w:r>
              <w:rPr>
                <w:rFonts w:ascii="宋体" w:hAnsi="宋体" w:cs="Arial"/>
                <w:color w:val="000000"/>
                <w:kern w:val="0"/>
                <w:szCs w:val="21"/>
              </w:rPr>
              <w:t>合理开发并有效利用资源;</w:t>
            </w:r>
          </w:p>
          <w:p>
            <w:pPr>
              <w:widowControl/>
              <w:ind w:firstLine="210" w:firstLineChars="100"/>
              <w:rPr>
                <w:rFonts w:hint="eastAsia" w:ascii="宋体" w:hAnsi="宋体"/>
                <w:color w:val="000000"/>
                <w:szCs w:val="21"/>
              </w:rPr>
            </w:pPr>
            <w:r>
              <w:rPr>
                <w:rFonts w:hint="eastAsia" w:ascii="宋体" w:hAnsi="宋体" w:cs="Arial"/>
                <w:color w:val="000000"/>
                <w:kern w:val="0"/>
                <w:szCs w:val="21"/>
              </w:rPr>
              <w:t>4.不影响</w:t>
            </w:r>
            <w:r>
              <w:rPr>
                <w:rFonts w:ascii="宋体" w:hAnsi="宋体" w:cs="Arial"/>
                <w:color w:val="000000"/>
                <w:kern w:val="0"/>
                <w:szCs w:val="21"/>
              </w:rPr>
              <w:t>重大公共利益</w:t>
            </w:r>
            <w:r>
              <w:rPr>
                <w:rFonts w:hint="eastAsia" w:ascii="宋体" w:hAnsi="宋体" w:cs="Arial"/>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四、禁止性要求</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五、申请材料目录</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1、项目申请报告并附企业及企业法人证照；</w:t>
            </w:r>
          </w:p>
          <w:p>
            <w:pPr>
              <w:jc w:val="left"/>
              <w:rPr>
                <w:rFonts w:hint="eastAsia" w:ascii="仿宋" w:hAnsi="仿宋" w:eastAsia="仿宋" w:cs="仿宋"/>
                <w:b w:val="0"/>
                <w:bCs w:val="0"/>
                <w:i w:val="0"/>
                <w:color w:val="000000"/>
                <w:sz w:val="21"/>
                <w:szCs w:val="21"/>
                <w:u w:val="none"/>
                <w:lang w:eastAsia="zh-CN"/>
              </w:rPr>
            </w:pPr>
            <w:r>
              <w:rPr>
                <w:rFonts w:hint="eastAsia" w:ascii="仿宋" w:hAnsi="仿宋" w:eastAsia="仿宋" w:cs="仿宋"/>
                <w:b w:val="0"/>
                <w:bCs w:val="0"/>
                <w:i w:val="0"/>
                <w:color w:val="000000"/>
                <w:sz w:val="21"/>
                <w:szCs w:val="21"/>
                <w:u w:val="none"/>
              </w:rPr>
              <w:t>2、规划用地预审意见；</w:t>
            </w:r>
            <w:r>
              <w:rPr>
                <w:rFonts w:hint="eastAsia" w:ascii="仿宋" w:hAnsi="仿宋" w:eastAsia="仿宋" w:cs="仿宋"/>
                <w:b w:val="0"/>
                <w:bCs w:val="0"/>
                <w:i w:val="0"/>
                <w:color w:val="000000"/>
                <w:sz w:val="21"/>
                <w:szCs w:val="21"/>
                <w:u w:val="none"/>
                <w:lang w:eastAsia="zh-CN"/>
              </w:rPr>
              <w:t>（</w:t>
            </w:r>
            <w:r>
              <w:rPr>
                <w:rFonts w:hint="eastAsia" w:ascii="仿宋" w:hAnsi="仿宋" w:eastAsia="仿宋" w:cs="仿宋"/>
                <w:b w:val="0"/>
                <w:bCs w:val="0"/>
                <w:i w:val="0"/>
                <w:color w:val="000000"/>
                <w:sz w:val="21"/>
                <w:szCs w:val="21"/>
                <w:u w:val="none"/>
                <w:lang w:val="en-US" w:eastAsia="zh-CN"/>
              </w:rPr>
              <w:t>证明材料</w:t>
            </w:r>
            <w:r>
              <w:rPr>
                <w:rFonts w:hint="eastAsia" w:ascii="仿宋" w:hAnsi="仿宋" w:eastAsia="仿宋" w:cs="仿宋"/>
                <w:b w:val="0"/>
                <w:bCs w:val="0"/>
                <w:i w:val="0"/>
                <w:color w:val="000000"/>
                <w:sz w:val="21"/>
                <w:szCs w:val="21"/>
                <w:u w:val="none"/>
                <w:lang w:eastAsia="zh-CN"/>
              </w:rPr>
              <w:t>）</w:t>
            </w:r>
          </w:p>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3、移民安置规划审核（适用于移民安置项目）；</w:t>
            </w:r>
            <w:r>
              <w:rPr>
                <w:rFonts w:hint="eastAsia" w:ascii="仿宋" w:hAnsi="仿宋" w:eastAsia="仿宋" w:cs="仿宋"/>
                <w:b w:val="0"/>
                <w:bCs w:val="0"/>
                <w:i w:val="0"/>
                <w:color w:val="000000"/>
                <w:sz w:val="21"/>
                <w:szCs w:val="21"/>
                <w:u w:val="none"/>
                <w:lang w:eastAsia="zh-CN"/>
              </w:rPr>
              <w:t>（</w:t>
            </w:r>
            <w:r>
              <w:rPr>
                <w:rFonts w:hint="eastAsia" w:ascii="仿宋" w:hAnsi="仿宋" w:eastAsia="仿宋" w:cs="仿宋"/>
                <w:b w:val="0"/>
                <w:bCs w:val="0"/>
                <w:i w:val="0"/>
                <w:color w:val="000000"/>
                <w:sz w:val="21"/>
                <w:szCs w:val="21"/>
                <w:u w:val="none"/>
                <w:lang w:val="en-US" w:eastAsia="zh-CN"/>
              </w:rPr>
              <w:t>证明材料</w:t>
            </w:r>
            <w:r>
              <w:rPr>
                <w:rFonts w:hint="eastAsia" w:ascii="仿宋" w:hAnsi="仿宋" w:eastAsia="仿宋" w:cs="仿宋"/>
                <w:b w:val="0"/>
                <w:bCs w:val="0"/>
                <w:i w:val="0"/>
                <w:color w:val="000000"/>
                <w:sz w:val="21"/>
                <w:szCs w:val="21"/>
                <w:u w:val="none"/>
                <w:lang w:eastAsia="zh-CN"/>
              </w:rPr>
              <w:t>）</w:t>
            </w:r>
          </w:p>
          <w:p>
            <w:pPr>
              <w:widowControl/>
              <w:rPr>
                <w:rFonts w:hint="eastAsia" w:ascii="宋体" w:hAnsi="宋体"/>
                <w:color w:val="000000"/>
                <w:szCs w:val="21"/>
              </w:rPr>
            </w:pPr>
            <w:r>
              <w:rPr>
                <w:rFonts w:hint="eastAsia" w:ascii="仿宋" w:hAnsi="仿宋" w:eastAsia="仿宋" w:cs="仿宋"/>
                <w:b w:val="0"/>
                <w:bCs w:val="0"/>
                <w:i w:val="0"/>
                <w:color w:val="000000"/>
                <w:sz w:val="21"/>
                <w:szCs w:val="21"/>
                <w:u w:val="none"/>
              </w:rPr>
              <w:t>4、中外投资各方的资料（适用于外商投资项目）；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六、办理基本流程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申请</w:t>
            </w:r>
            <w:r>
              <w:rPr>
                <w:rFonts w:ascii="宋体" w:hAnsi="宋体"/>
                <w:color w:val="000000"/>
                <w:szCs w:val="21"/>
              </w:rPr>
              <w:t>→</w:t>
            </w:r>
            <w:r>
              <w:rPr>
                <w:rFonts w:hint="eastAsia" w:ascii="宋体" w:hAnsi="宋体"/>
                <w:color w:val="000000"/>
                <w:szCs w:val="21"/>
              </w:rPr>
              <w:t>受理</w:t>
            </w:r>
            <w:r>
              <w:rPr>
                <w:rFonts w:ascii="宋体" w:hAnsi="宋体"/>
                <w:color w:val="000000"/>
                <w:szCs w:val="21"/>
              </w:rPr>
              <w:t>→</w:t>
            </w:r>
            <w:r>
              <w:rPr>
                <w:rFonts w:hint="eastAsia" w:ascii="宋体" w:hAnsi="宋体"/>
                <w:color w:val="000000"/>
                <w:szCs w:val="21"/>
                <w:lang w:val="en-US" w:eastAsia="zh-CN"/>
              </w:rPr>
              <w:t>审核</w:t>
            </w:r>
            <w:r>
              <w:rPr>
                <w:rFonts w:ascii="宋体" w:hAnsi="宋体"/>
                <w:color w:val="000000"/>
                <w:szCs w:val="21"/>
              </w:rPr>
              <w:t>→审批→</w:t>
            </w:r>
            <w:r>
              <w:rPr>
                <w:rFonts w:hint="eastAsia" w:ascii="宋体" w:hAnsi="宋体"/>
                <w:color w:val="000000"/>
                <w:szCs w:val="21"/>
              </w:rPr>
              <w:t>办结</w:t>
            </w:r>
          </w:p>
          <w:p>
            <w:pPr>
              <w:widowControl/>
              <w:rPr>
                <w:rFonts w:hint="eastAsia" w:ascii="宋体" w:hAnsi="宋体"/>
                <w:color w:val="000000"/>
                <w:szCs w:val="21"/>
              </w:rPr>
            </w:pPr>
            <w:r>
              <w:rPr>
                <w:rFonts w:hint="eastAsia" w:ascii="宋体" w:hAnsi="宋体"/>
                <w:color w:val="000000"/>
                <w:szCs w:val="21"/>
              </w:rPr>
              <w:t>具体办理流程见《</w:t>
            </w:r>
            <w:r>
              <w:rPr>
                <w:rFonts w:hint="eastAsia" w:ascii="宋体" w:hAnsi="宋体" w:cs="宋体"/>
                <w:color w:val="000000"/>
                <w:kern w:val="0"/>
                <w:szCs w:val="21"/>
              </w:rPr>
              <w:t>企业、事业单位、社会团体等投资建设的固定资产投资项目核准办理</w:t>
            </w:r>
            <w:r>
              <w:rPr>
                <w:rFonts w:hint="eastAsia" w:ascii="宋体" w:hAnsi="宋体"/>
                <w:color w:val="000000"/>
                <w:szCs w:val="21"/>
              </w:rPr>
              <w:t>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七、申请表格索取</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八、示范文本及常见错误示例提供</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由窗口提供或在“互联网+政务服务”一体化平台上相应服务事项栏目中查阅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九、咨询、申请及受理办结</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地点：湘西自治州政务服务中心发改委窗口</w:t>
            </w:r>
          </w:p>
          <w:p>
            <w:pPr>
              <w:widowControl/>
              <w:rPr>
                <w:rFonts w:ascii="宋体" w:hAnsi="宋体"/>
                <w:color w:val="000000"/>
                <w:szCs w:val="21"/>
              </w:rPr>
            </w:pPr>
            <w:r>
              <w:rPr>
                <w:rFonts w:hint="eastAsia" w:ascii="宋体" w:hAnsi="宋体"/>
                <w:color w:val="000000"/>
                <w:szCs w:val="21"/>
              </w:rPr>
              <w:t>地点：湘西经济开发区吉凤街道办事处武陵山大道21号（乘1路公交车到州行政中心州博物馆站下）</w:t>
            </w:r>
          </w:p>
          <w:p>
            <w:pPr>
              <w:widowControl/>
              <w:rPr>
                <w:rFonts w:ascii="宋体" w:hAnsi="宋体"/>
                <w:color w:val="000000"/>
                <w:szCs w:val="21"/>
              </w:rPr>
            </w:pPr>
            <w:r>
              <w:rPr>
                <w:rFonts w:hint="eastAsia" w:ascii="宋体" w:hAnsi="宋体"/>
                <w:color w:val="000000"/>
                <w:szCs w:val="21"/>
              </w:rPr>
              <w:t>电话：0743-</w:t>
            </w:r>
            <w:r>
              <w:rPr>
                <w:rFonts w:ascii="宋体" w:hAnsi="宋体" w:cs="仿宋_GB2312"/>
                <w:color w:val="000000"/>
                <w:szCs w:val="21"/>
              </w:rPr>
              <w:t>-8</w:t>
            </w:r>
            <w:r>
              <w:rPr>
                <w:rFonts w:hint="eastAsia" w:ascii="宋体" w:hAnsi="宋体" w:cs="仿宋_GB2312"/>
                <w:color w:val="000000"/>
                <w:szCs w:val="21"/>
              </w:rPr>
              <w:t>222503，8223588，8236387，8251560，8234295，8728076,8236356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十、办公时间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法定工作日：上午9:00-12:00</w:t>
            </w:r>
          </w:p>
          <w:p>
            <w:pPr>
              <w:widowControl/>
              <w:rPr>
                <w:rFonts w:ascii="宋体" w:hAnsi="宋体"/>
                <w:color w:val="000000"/>
                <w:szCs w:val="21"/>
              </w:rPr>
            </w:pPr>
            <w:r>
              <w:rPr>
                <w:rFonts w:hint="eastAsia" w:ascii="宋体" w:hAnsi="宋体"/>
                <w:color w:val="000000"/>
                <w:szCs w:val="21"/>
              </w:rPr>
              <w:t xml:space="preserve">            下午:13:00-17:00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十一、决定机构</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湘西自治州发展和改革委员会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十二、办结时限</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法定时限:20个工作日</w:t>
            </w:r>
          </w:p>
          <w:p>
            <w:pPr>
              <w:widowControl/>
              <w:rPr>
                <w:rFonts w:ascii="宋体" w:hAnsi="宋体"/>
                <w:color w:val="000000"/>
                <w:szCs w:val="21"/>
              </w:rPr>
            </w:pPr>
            <w:r>
              <w:rPr>
                <w:rFonts w:hint="eastAsia" w:ascii="宋体" w:hAnsi="宋体"/>
                <w:color w:val="000000"/>
                <w:szCs w:val="21"/>
              </w:rPr>
              <w:t>承诺时限:</w:t>
            </w:r>
            <w:r>
              <w:rPr>
                <w:rFonts w:hint="eastAsia" w:ascii="宋体" w:hAnsi="宋体"/>
                <w:color w:val="000000"/>
                <w:szCs w:val="21"/>
                <w:lang w:val="en-US" w:eastAsia="zh-CN"/>
              </w:rPr>
              <w:t>8</w:t>
            </w:r>
            <w:r>
              <w:rPr>
                <w:rFonts w:hint="eastAsia" w:ascii="宋体" w:hAnsi="宋体"/>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十三、收费依据及标准</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十四、审批结果</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州发改委关于核准**项目的批复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十五、结果送达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窗口自取或物流快递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十六、监督投诉</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电话在：0743-12345（政府服务热线）</w:t>
            </w:r>
          </w:p>
          <w:p>
            <w:pPr>
              <w:widowControl/>
              <w:rPr>
                <w:rFonts w:ascii="宋体" w:hAnsi="宋体"/>
                <w:color w:val="000000"/>
                <w:szCs w:val="21"/>
              </w:rPr>
            </w:pPr>
            <w:r>
              <w:rPr>
                <w:rFonts w:hint="eastAsia" w:ascii="宋体" w:hAnsi="宋体"/>
                <w:color w:val="000000"/>
                <w:szCs w:val="21"/>
              </w:rPr>
              <w:t xml:space="preserve">        0743-8569189（州纪委党风政风监督室）</w:t>
            </w:r>
          </w:p>
          <w:p>
            <w:pPr>
              <w:widowControl/>
              <w:rPr>
                <w:rFonts w:ascii="宋体" w:hAnsi="宋体"/>
                <w:color w:val="000000"/>
                <w:szCs w:val="21"/>
              </w:rPr>
            </w:pPr>
            <w:r>
              <w:rPr>
                <w:rFonts w:hint="eastAsia" w:ascii="宋体" w:hAnsi="宋体"/>
                <w:color w:val="000000"/>
                <w:szCs w:val="21"/>
              </w:rPr>
              <w:t xml:space="preserve">        0743-8222165（州政务服务中心）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十七、行政复议及诉讼</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申请人对行政许可决定不服的，可在六十日依法向湘西自治州发展和改革委员会提出行政复议申请，或者在六个月内依法向吉首市人民法院提起行政诉讼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流程图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附后</w:t>
            </w:r>
          </w:p>
        </w:tc>
      </w:tr>
    </w:tbl>
    <w:p>
      <w:pPr>
        <w:rPr>
          <w:rFonts w:ascii="宋体"/>
          <w:color w:val="000000"/>
          <w:szCs w:val="21"/>
        </w:rPr>
        <w:sectPr>
          <w:pgSz w:w="11906" w:h="16838"/>
          <w:pgMar w:top="1701" w:right="1474" w:bottom="1418" w:left="1588" w:header="851" w:footer="992" w:gutter="0"/>
          <w:pgNumType w:fmt="numberInDash"/>
          <w:cols w:space="720" w:num="1"/>
          <w:docGrid w:linePitch="315" w:charSpace="116"/>
        </w:sectPr>
      </w:pPr>
    </w:p>
    <w:p>
      <w:pPr>
        <w:rPr>
          <w:rFonts w:hint="eastAsia" w:ascii="宋体"/>
          <w:color w:val="000000"/>
          <w:szCs w:val="21"/>
        </w:rPr>
      </w:pPr>
    </w:p>
    <w:p>
      <w:pPr>
        <w:jc w:val="center"/>
        <w:rPr>
          <w:rFonts w:hint="eastAsia" w:ascii="华文中宋" w:hAnsi="华文中宋" w:eastAsia="华文中宋"/>
          <w:b/>
          <w:bCs/>
          <w:color w:val="000000"/>
          <w:sz w:val="28"/>
          <w:szCs w:val="28"/>
        </w:rPr>
      </w:pPr>
      <w:r>
        <w:rPr>
          <w:rFonts w:hint="eastAsia" w:ascii="华文中宋" w:hAnsi="华文中宋" w:eastAsia="华文中宋"/>
          <w:b/>
          <w:bCs/>
          <w:color w:val="000000"/>
          <w:sz w:val="28"/>
          <w:szCs w:val="28"/>
        </w:rPr>
        <w:t>固定资产投资项目节能审查办事指南</w:t>
      </w:r>
    </w:p>
    <w:p>
      <w:pPr>
        <w:jc w:val="center"/>
        <w:rPr>
          <w:rFonts w:hint="eastAsia" w:ascii="华文中宋" w:hAnsi="华文中宋" w:eastAsia="华文中宋" w:cs="方正小标宋简体"/>
          <w:b/>
          <w:bCs/>
          <w:color w:val="000000"/>
          <w:sz w:val="28"/>
          <w:szCs w:val="28"/>
        </w:rPr>
      </w:pPr>
    </w:p>
    <w:p>
      <w:pPr>
        <w:spacing w:line="520" w:lineRule="exact"/>
        <w:ind w:left="1053" w:hanging="1050" w:hangingChars="500"/>
        <w:rPr>
          <w:rFonts w:hint="eastAsia" w:ascii="宋体" w:hAnsi="宋体" w:cs="宋体"/>
          <w:color w:val="000000"/>
          <w:kern w:val="0"/>
          <w:szCs w:val="21"/>
        </w:rPr>
      </w:pPr>
      <w:r>
        <w:rPr>
          <w:rFonts w:hint="eastAsia" w:ascii="宋体" w:hAnsi="宋体" w:cs="宋体"/>
          <w:color w:val="000000"/>
          <w:kern w:val="0"/>
          <w:szCs w:val="21"/>
        </w:rPr>
        <w:t>事项名称: 固定资产投资项目节能审查</w:t>
      </w:r>
    </w:p>
    <w:p>
      <w:pPr>
        <w:spacing w:line="520" w:lineRule="exact"/>
        <w:rPr>
          <w:rFonts w:hint="eastAsia" w:ascii="宋体" w:hAnsi="宋体" w:cs="宋体"/>
          <w:color w:val="000000"/>
          <w:kern w:val="0"/>
          <w:szCs w:val="21"/>
        </w:rPr>
      </w:pPr>
      <w:r>
        <w:rPr>
          <w:rFonts w:hint="eastAsia" w:ascii="宋体" w:hAnsi="宋体" w:cs="宋体"/>
          <w:color w:val="000000"/>
          <w:kern w:val="0"/>
          <w:szCs w:val="21"/>
        </w:rPr>
        <w:t>事项类型：行政许可</w:t>
      </w:r>
    </w:p>
    <w:tbl>
      <w:tblPr>
        <w:tblStyle w:val="3"/>
        <w:tblW w:w="95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一、适用范围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固定资产投资项目节能审查办理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二、办件类型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承诺件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三、受理条件</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210" w:firstLineChars="100"/>
              <w:rPr>
                <w:rFonts w:hint="eastAsia" w:ascii="宋体" w:hAnsi="宋体"/>
                <w:color w:val="000000"/>
                <w:szCs w:val="21"/>
              </w:rPr>
            </w:pPr>
            <w:r>
              <w:rPr>
                <w:rFonts w:hint="eastAsia" w:ascii="宋体" w:hAnsi="宋体" w:cs="Arial"/>
                <w:color w:val="000000"/>
                <w:kern w:val="0"/>
                <w:szCs w:val="21"/>
              </w:rPr>
              <w:t>1</w:t>
            </w:r>
            <w:r>
              <w:rPr>
                <w:rFonts w:hint="eastAsia" w:ascii="宋体" w:hAnsi="宋体"/>
                <w:color w:val="000000"/>
                <w:szCs w:val="21"/>
              </w:rPr>
              <w:t>.节能评估依据的法律、法规、标准、规范、政策等准确适用</w:t>
            </w:r>
          </w:p>
          <w:p>
            <w:pPr>
              <w:ind w:firstLine="210" w:firstLineChars="100"/>
              <w:rPr>
                <w:rFonts w:hint="eastAsia" w:ascii="宋体" w:hAnsi="宋体"/>
                <w:color w:val="000000"/>
                <w:szCs w:val="21"/>
              </w:rPr>
            </w:pPr>
            <w:r>
              <w:rPr>
                <w:rFonts w:hint="eastAsia" w:ascii="宋体" w:hAnsi="宋体"/>
                <w:color w:val="000000"/>
                <w:szCs w:val="21"/>
              </w:rPr>
              <w:t>2.节能评估文件的内容深度符合要求</w:t>
            </w:r>
          </w:p>
          <w:p>
            <w:pPr>
              <w:ind w:firstLine="210" w:firstLineChars="100"/>
              <w:rPr>
                <w:rFonts w:hint="eastAsia" w:ascii="宋体" w:hAnsi="宋体"/>
                <w:color w:val="000000"/>
                <w:szCs w:val="21"/>
              </w:rPr>
            </w:pPr>
            <w:r>
              <w:rPr>
                <w:rFonts w:hint="eastAsia" w:ascii="宋体" w:hAnsi="宋体"/>
                <w:color w:val="000000"/>
                <w:szCs w:val="21"/>
              </w:rPr>
              <w:t>3.项目用能分析客观准确科学，评估结论正确</w:t>
            </w:r>
          </w:p>
          <w:p>
            <w:pPr>
              <w:widowControl/>
              <w:ind w:firstLine="210" w:firstLineChars="100"/>
              <w:rPr>
                <w:rFonts w:hint="eastAsia" w:ascii="宋体" w:hAnsi="宋体"/>
                <w:color w:val="000000"/>
                <w:szCs w:val="21"/>
              </w:rPr>
            </w:pPr>
            <w:r>
              <w:rPr>
                <w:rFonts w:hint="eastAsia" w:ascii="宋体" w:hAnsi="宋体"/>
                <w:color w:val="000000"/>
                <w:szCs w:val="21"/>
              </w:rPr>
              <w:t>4.节能评估文件提出的措施建议合理可行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四、禁止性要求</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五、申请材料目录</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1、项目节能审查申请书；</w:t>
            </w:r>
          </w:p>
          <w:p>
            <w:pPr>
              <w:widowControl/>
              <w:rPr>
                <w:rFonts w:hint="eastAsia" w:ascii="宋体" w:hAnsi="宋体"/>
                <w:color w:val="000000"/>
                <w:szCs w:val="21"/>
              </w:rPr>
            </w:pPr>
            <w:r>
              <w:rPr>
                <w:rFonts w:hint="eastAsia" w:ascii="仿宋" w:hAnsi="仿宋" w:eastAsia="仿宋" w:cs="仿宋"/>
                <w:b w:val="0"/>
                <w:bCs w:val="0"/>
                <w:i w:val="0"/>
                <w:color w:val="000000"/>
                <w:sz w:val="21"/>
                <w:szCs w:val="21"/>
                <w:u w:val="none"/>
              </w:rPr>
              <w:t>2、固定资产投资项目节能报告；</w:t>
            </w:r>
            <w:r>
              <w:rPr>
                <w:rFonts w:hint="eastAsia" w:ascii="仿宋" w:hAnsi="仿宋" w:eastAsia="仿宋" w:cs="仿宋"/>
                <w:b w:val="0"/>
                <w:bCs w:val="0"/>
                <w:i w:val="0"/>
                <w:color w:val="000000"/>
                <w:sz w:val="21"/>
                <w:szCs w:val="21"/>
                <w:u w:val="none"/>
                <w:lang w:eastAsia="zh-CN"/>
              </w:rPr>
              <w:t>（</w:t>
            </w:r>
            <w:r>
              <w:rPr>
                <w:rFonts w:hint="eastAsia" w:ascii="仿宋" w:hAnsi="仿宋" w:eastAsia="仿宋" w:cs="仿宋"/>
                <w:b w:val="0"/>
                <w:bCs w:val="0"/>
                <w:i w:val="0"/>
                <w:color w:val="000000"/>
                <w:sz w:val="21"/>
                <w:szCs w:val="21"/>
                <w:u w:val="none"/>
                <w:lang w:val="en-US" w:eastAsia="zh-CN"/>
              </w:rPr>
              <w:t>证明材料</w:t>
            </w:r>
            <w:r>
              <w:rPr>
                <w:rFonts w:hint="eastAsia" w:ascii="仿宋" w:hAnsi="仿宋" w:eastAsia="仿宋" w:cs="仿宋"/>
                <w:b w:val="0"/>
                <w:bCs w:val="0"/>
                <w:i w:val="0"/>
                <w:color w:val="000000"/>
                <w:sz w:val="21"/>
                <w:szCs w:val="21"/>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六、办理基本流程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申请</w:t>
            </w:r>
            <w:r>
              <w:rPr>
                <w:rFonts w:ascii="宋体" w:hAnsi="宋体"/>
                <w:color w:val="000000"/>
                <w:szCs w:val="21"/>
              </w:rPr>
              <w:t>→</w:t>
            </w:r>
            <w:r>
              <w:rPr>
                <w:rFonts w:hint="eastAsia" w:ascii="宋体" w:hAnsi="宋体"/>
                <w:color w:val="000000"/>
                <w:szCs w:val="21"/>
              </w:rPr>
              <w:t>受理</w:t>
            </w:r>
            <w:r>
              <w:rPr>
                <w:rFonts w:ascii="宋体" w:hAnsi="宋体"/>
                <w:color w:val="000000"/>
                <w:szCs w:val="21"/>
              </w:rPr>
              <w:t>→</w:t>
            </w:r>
            <w:r>
              <w:rPr>
                <w:rFonts w:hint="eastAsia" w:ascii="宋体" w:hAnsi="宋体"/>
                <w:color w:val="000000"/>
                <w:szCs w:val="21"/>
                <w:lang w:val="en-US" w:eastAsia="zh-CN"/>
              </w:rPr>
              <w:t>审核</w:t>
            </w:r>
            <w:r>
              <w:rPr>
                <w:rFonts w:ascii="宋体" w:hAnsi="宋体"/>
                <w:color w:val="000000"/>
                <w:szCs w:val="21"/>
              </w:rPr>
              <w:t>→审批→</w:t>
            </w:r>
            <w:r>
              <w:rPr>
                <w:rFonts w:hint="eastAsia" w:ascii="宋体" w:hAnsi="宋体"/>
                <w:color w:val="000000"/>
                <w:szCs w:val="21"/>
              </w:rPr>
              <w:t>办结</w:t>
            </w:r>
          </w:p>
          <w:p>
            <w:pPr>
              <w:widowControl/>
              <w:rPr>
                <w:rFonts w:hint="eastAsia" w:ascii="宋体" w:hAnsi="宋体"/>
                <w:color w:val="000000"/>
                <w:szCs w:val="21"/>
              </w:rPr>
            </w:pPr>
            <w:r>
              <w:rPr>
                <w:rFonts w:hint="eastAsia" w:ascii="宋体" w:hAnsi="宋体"/>
                <w:color w:val="000000"/>
                <w:szCs w:val="21"/>
              </w:rPr>
              <w:t>具体办理流程见《固定资产投资项目节能审查</w:t>
            </w:r>
            <w:r>
              <w:rPr>
                <w:rFonts w:hint="eastAsia" w:ascii="宋体" w:hAnsi="宋体" w:cs="宋体"/>
                <w:color w:val="000000"/>
                <w:kern w:val="0"/>
                <w:szCs w:val="21"/>
              </w:rPr>
              <w:t>办理</w:t>
            </w:r>
            <w:r>
              <w:rPr>
                <w:rFonts w:hint="eastAsia" w:ascii="宋体" w:hAnsi="宋体"/>
                <w:color w:val="000000"/>
                <w:szCs w:val="21"/>
              </w:rPr>
              <w:t>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七、申请表格索取</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八、示范文本及常见错误示例提供</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由窗口提供或在“互联网+政务服务”一体化平台上相应服务事项栏目中查阅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九、咨询、申请及受理办结</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地点：湘西自治州政务服务中心发改委窗口</w:t>
            </w:r>
          </w:p>
          <w:p>
            <w:pPr>
              <w:widowControl/>
              <w:rPr>
                <w:rFonts w:ascii="宋体" w:hAnsi="宋体"/>
                <w:color w:val="000000"/>
                <w:szCs w:val="21"/>
              </w:rPr>
            </w:pPr>
            <w:r>
              <w:rPr>
                <w:rFonts w:hint="eastAsia" w:ascii="宋体" w:hAnsi="宋体"/>
                <w:color w:val="000000"/>
                <w:szCs w:val="21"/>
              </w:rPr>
              <w:t>地点：湘西经济开发区吉凤街道办事处武陵山大道21号（乘1路公交车到州行政中心州博物馆站下）</w:t>
            </w:r>
          </w:p>
          <w:p>
            <w:pPr>
              <w:widowControl/>
              <w:rPr>
                <w:rFonts w:hint="eastAsia" w:ascii="宋体" w:hAnsi="宋体"/>
                <w:color w:val="000000"/>
                <w:szCs w:val="21"/>
              </w:rPr>
            </w:pPr>
            <w:r>
              <w:rPr>
                <w:rFonts w:hint="eastAsia" w:ascii="宋体" w:hAnsi="宋体"/>
                <w:color w:val="000000"/>
                <w:szCs w:val="21"/>
              </w:rPr>
              <w:t>电话：0743-</w:t>
            </w:r>
            <w:r>
              <w:rPr>
                <w:rFonts w:ascii="宋体" w:hAnsi="宋体" w:cs="仿宋_GB2312"/>
                <w:color w:val="000000"/>
                <w:szCs w:val="21"/>
              </w:rPr>
              <w:t>-</w:t>
            </w:r>
            <w:r>
              <w:rPr>
                <w:rFonts w:hint="eastAsia" w:ascii="宋体" w:hAnsi="宋体" w:cs="仿宋_GB2312"/>
                <w:color w:val="000000"/>
                <w:szCs w:val="21"/>
              </w:rPr>
              <w:t>8234295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十、办公时间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法定工作日：上午9:00-12:00</w:t>
            </w:r>
          </w:p>
          <w:p>
            <w:pPr>
              <w:widowControl/>
              <w:rPr>
                <w:rFonts w:ascii="宋体" w:hAnsi="宋体"/>
                <w:color w:val="000000"/>
                <w:szCs w:val="21"/>
              </w:rPr>
            </w:pPr>
            <w:r>
              <w:rPr>
                <w:rFonts w:hint="eastAsia" w:ascii="宋体" w:hAnsi="宋体"/>
                <w:color w:val="000000"/>
                <w:szCs w:val="21"/>
              </w:rPr>
              <w:t xml:space="preserve">            下午:13:00-17:00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十一、决定机构</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湘西自治州发展和改革委员会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十二、办结时限</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法定时限:20个工作日</w:t>
            </w:r>
          </w:p>
          <w:p>
            <w:pPr>
              <w:widowControl/>
              <w:rPr>
                <w:rFonts w:ascii="宋体" w:hAnsi="宋体"/>
                <w:color w:val="000000"/>
                <w:szCs w:val="21"/>
              </w:rPr>
            </w:pPr>
            <w:r>
              <w:rPr>
                <w:rFonts w:hint="eastAsia" w:ascii="宋体" w:hAnsi="宋体"/>
                <w:color w:val="000000"/>
                <w:szCs w:val="21"/>
              </w:rPr>
              <w:t>承诺时限:8个工作日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十三、收费依据及标准</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十四、审批结果</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州发改委关于**项目节能审查的批复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十五、结果送达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窗口自取或物流快递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十六、监督投诉</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电话在：0743-12345（政府服务热线）</w:t>
            </w:r>
          </w:p>
          <w:p>
            <w:pPr>
              <w:widowControl/>
              <w:rPr>
                <w:rFonts w:ascii="宋体" w:hAnsi="宋体"/>
                <w:color w:val="000000"/>
                <w:szCs w:val="21"/>
              </w:rPr>
            </w:pPr>
            <w:r>
              <w:rPr>
                <w:rFonts w:hint="eastAsia" w:ascii="宋体" w:hAnsi="宋体"/>
                <w:color w:val="000000"/>
                <w:szCs w:val="21"/>
              </w:rPr>
              <w:t xml:space="preserve">        0743-8569189（州纪委党风政风监督室）</w:t>
            </w:r>
          </w:p>
          <w:p>
            <w:pPr>
              <w:widowControl/>
              <w:rPr>
                <w:rFonts w:ascii="宋体" w:hAnsi="宋体"/>
                <w:color w:val="000000"/>
                <w:szCs w:val="21"/>
              </w:rPr>
            </w:pPr>
            <w:r>
              <w:rPr>
                <w:rFonts w:hint="eastAsia" w:ascii="宋体" w:hAnsi="宋体"/>
                <w:color w:val="000000"/>
                <w:szCs w:val="21"/>
              </w:rPr>
              <w:t xml:space="preserve">        0743-8222165（州政务服务中心）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十七、行政复议及诉讼</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申请人对行政许可决定不服的，可在六十日依法向湘西自治州发展和改革委员会提出行政复议申请，或者在六个月内依法向吉首市人民法院提起行政诉讼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流程图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附后</w:t>
            </w:r>
          </w:p>
        </w:tc>
      </w:tr>
    </w:tbl>
    <w:p>
      <w:pPr>
        <w:spacing w:line="440" w:lineRule="exact"/>
        <w:jc w:val="center"/>
        <w:rPr>
          <w:rFonts w:ascii="华文中宋" w:hAnsi="华文中宋" w:eastAsia="华文中宋"/>
          <w:color w:val="000000"/>
          <w:sz w:val="28"/>
          <w:szCs w:val="28"/>
        </w:rPr>
        <w:sectPr>
          <w:footerReference r:id="rId3" w:type="default"/>
          <w:pgSz w:w="11906" w:h="16838"/>
          <w:pgMar w:top="2098" w:right="1474" w:bottom="1984" w:left="1587" w:header="851" w:footer="992" w:gutter="0"/>
          <w:pgNumType w:fmt="numberInDash"/>
          <w:cols w:space="720" w:num="1"/>
          <w:docGrid w:type="linesAndChars" w:linePitch="315" w:charSpace="116"/>
        </w:sectPr>
      </w:pPr>
    </w:p>
    <w:p>
      <w:pPr>
        <w:jc w:val="center"/>
        <w:rPr>
          <w:rFonts w:hint="eastAsia" w:ascii="华文中宋" w:hAnsi="华文中宋" w:eastAsia="华文中宋" w:cs="方正小标宋简体"/>
          <w:b/>
          <w:bCs/>
          <w:color w:val="000000"/>
          <w:sz w:val="28"/>
          <w:szCs w:val="28"/>
        </w:rPr>
      </w:pPr>
      <w:r>
        <w:rPr>
          <w:rFonts w:hint="eastAsia" w:ascii="华文中宋" w:hAnsi="华文中宋" w:eastAsia="华文中宋" w:cs="宋体"/>
          <w:b/>
          <w:color w:val="000000"/>
          <w:kern w:val="0"/>
          <w:sz w:val="28"/>
          <w:szCs w:val="28"/>
        </w:rPr>
        <w:t>工程建设项目招标方式、招标组织形式和招标范围核准</w:t>
      </w:r>
      <w:r>
        <w:rPr>
          <w:rFonts w:hint="eastAsia" w:ascii="华文中宋" w:hAnsi="华文中宋" w:eastAsia="华文中宋" w:cs="方正小标宋简体"/>
          <w:b/>
          <w:bCs/>
          <w:color w:val="000000"/>
          <w:sz w:val="28"/>
          <w:szCs w:val="28"/>
        </w:rPr>
        <w:t>办事指南</w:t>
      </w:r>
    </w:p>
    <w:p>
      <w:pPr>
        <w:spacing w:line="520" w:lineRule="exact"/>
        <w:ind w:left="1050" w:hanging="1050" w:hangingChars="500"/>
        <w:rPr>
          <w:rFonts w:hint="eastAsia" w:ascii="宋体" w:hAnsi="宋体" w:cs="宋体"/>
          <w:color w:val="000000"/>
          <w:kern w:val="0"/>
          <w:szCs w:val="21"/>
        </w:rPr>
      </w:pPr>
      <w:r>
        <w:rPr>
          <w:rFonts w:hint="eastAsia" w:ascii="宋体" w:hAnsi="宋体" w:cs="宋体"/>
          <w:color w:val="000000"/>
          <w:kern w:val="0"/>
          <w:szCs w:val="21"/>
        </w:rPr>
        <w:t>事项名称: 工程建设项目招标方式、招标组织形式和招标范围核准</w:t>
      </w:r>
    </w:p>
    <w:p>
      <w:pPr>
        <w:spacing w:line="520" w:lineRule="exact"/>
        <w:rPr>
          <w:rFonts w:hint="eastAsia" w:ascii="宋体" w:hAnsi="宋体" w:cs="宋体"/>
          <w:color w:val="000000"/>
          <w:kern w:val="0"/>
          <w:szCs w:val="21"/>
        </w:rPr>
      </w:pPr>
      <w:r>
        <w:rPr>
          <w:rFonts w:hint="eastAsia" w:ascii="宋体" w:hAnsi="宋体" w:cs="宋体"/>
          <w:color w:val="000000"/>
          <w:kern w:val="0"/>
          <w:szCs w:val="21"/>
        </w:rPr>
        <w:t>事项类型：行政许可</w:t>
      </w:r>
    </w:p>
    <w:tbl>
      <w:tblPr>
        <w:tblStyle w:val="3"/>
        <w:tblW w:w="95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一、适用范围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工程建设项目招标方式、招标组织形式和招标范围核准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二、办件类型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承诺件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三、受理条件</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djustRightInd w:val="0"/>
              <w:snapToGrid w:val="0"/>
              <w:spacing w:line="320" w:lineRule="exact"/>
              <w:ind w:firstLine="420" w:firstLineChars="200"/>
              <w:rPr>
                <w:rFonts w:hint="eastAsia" w:ascii="宋体" w:hAnsi="宋体"/>
                <w:color w:val="000000"/>
                <w:szCs w:val="21"/>
              </w:rPr>
            </w:pPr>
            <w:r>
              <w:rPr>
                <w:rFonts w:hint="eastAsia" w:ascii="宋体" w:hAnsi="宋体"/>
                <w:color w:val="000000"/>
                <w:szCs w:val="21"/>
              </w:rPr>
              <w:t>1、项目法人已经成立;</w:t>
            </w:r>
          </w:p>
          <w:p>
            <w:pPr>
              <w:adjustRightInd w:val="0"/>
              <w:snapToGrid w:val="0"/>
              <w:spacing w:line="320" w:lineRule="exact"/>
              <w:rPr>
                <w:rFonts w:ascii="宋体" w:hAnsi="宋体"/>
                <w:color w:val="000000"/>
                <w:szCs w:val="21"/>
              </w:rPr>
            </w:pPr>
            <w:r>
              <w:rPr>
                <w:rFonts w:hint="eastAsia" w:ascii="宋体" w:hAnsi="宋体"/>
                <w:color w:val="000000"/>
                <w:szCs w:val="21"/>
              </w:rPr>
              <w:t xml:space="preserve">    2、项目已达到审批（核准）条件;</w:t>
            </w:r>
          </w:p>
          <w:p>
            <w:pPr>
              <w:adjustRightInd w:val="0"/>
              <w:snapToGrid w:val="0"/>
              <w:spacing w:line="320" w:lineRule="exact"/>
              <w:ind w:firstLine="420" w:firstLineChars="200"/>
              <w:rPr>
                <w:rFonts w:ascii="宋体" w:hAnsi="宋体"/>
                <w:color w:val="000000"/>
                <w:szCs w:val="21"/>
              </w:rPr>
            </w:pPr>
            <w:r>
              <w:rPr>
                <w:rFonts w:hint="eastAsia" w:ascii="宋体" w:hAnsi="宋体"/>
                <w:color w:val="000000"/>
                <w:szCs w:val="21"/>
              </w:rPr>
              <w:t>3、招标方式分为公开招标和邀请招标。对非国有资金投资或者非国有资金投资占控股的建设项目，法律法规对招标方式未作强制规定，依法可由项目单位自行选择。全部使用国有资金投资以及国有资金投资占控股或主导地位的建设项目原则上应当实行公开招标，其中，勘察设计邀请招标应当符合《工程建设项目勘察设计招标投标办法》第十一条规定的条件之一：（1）技术复杂、有特殊要求或者受自然环境限制，只有少量潜在投标人可供选择；（2）采用公开招标方式的费用占项目合同金额的比例过大。施工邀请招标应当符合《工程建设项目施工招标投标办法》第十一条规定的条件之一：（1）项目技术复杂或有特殊要求，或者受自然地域环境限制，只有少量潜在投标人可供选择；（2）涉及国家安全、国家秘密或者抢险救灾，适宜招标但不宜公开招标；（3）采用公开招标方式的费用占项目合同金额的比例过大。货物邀请招标应当符合《工程建设项目货物招标投标办法》第十一条规定的条件之一：（1）技术复杂、有特殊要求或者受自然环境限制，只有少量潜在投标人可供选择；（2）采用公开招标方式的费用占项目合同金额的比例过大；（3）涉及国家安全、国家秘密或者抢险救灾，适宜招标但不宜公开招标。</w:t>
            </w:r>
          </w:p>
          <w:p>
            <w:pPr>
              <w:adjustRightInd w:val="0"/>
              <w:snapToGrid w:val="0"/>
              <w:spacing w:line="320" w:lineRule="exact"/>
              <w:ind w:firstLine="420" w:firstLineChars="200"/>
              <w:rPr>
                <w:rFonts w:ascii="宋体" w:hAnsi="宋体"/>
                <w:color w:val="000000"/>
                <w:szCs w:val="21"/>
              </w:rPr>
            </w:pPr>
            <w:r>
              <w:rPr>
                <w:rFonts w:hint="eastAsia" w:ascii="宋体" w:hAnsi="宋体"/>
                <w:color w:val="000000"/>
                <w:szCs w:val="21"/>
              </w:rPr>
              <w:t>4、可以不招标的建设项目，应当符合《中华人民共和国招标投标法实施条例》第九条不招标的情形，其中勘察设计不招标的情形应当符合《工程建设项目勘察设计招标投标办法》第四条规定的条件之一：（1）涉及国家安全、国家秘密、抢险救灾或者属于利用扶贫资金实行以工代赈、需要使用农民工等特殊情况，不适宜进行招标；（2）主要工艺、技术采用不可替代的专利或者专有技术，或者其建筑艺术造型有特殊要求；（3）采购人依法能够自行勘察、设计；（4）已通过招标方式选定的特许经营项目投资人依法能够自行勘察、设计；（5）技术复杂或专业性强，能够满足条件的勘察设计单位少于三家，不能形成有效竞争；（6）已建成项目需要改、扩建或者技术改造，由其他单位进行设计影响项目功能配套性；（7）国家规定其他特殊情形。施工不招标的应当符合《招标投标法》第六十六条和《工程建设项目施工招标投标办法》第十二条规定的条件之一：（1）涉及国家安全、国家秘密、抢险救灾或者属于利用扶贫资金实行以工代赈需要使用农民工等特殊情况，不适宜进行招标；（2）施工主要技术采用不可替代的专利或者专有技术；（3）已通过招标方式选定的特许经营项目投资人依法能够自行建设；（4）采购人依法能够自行建设；（5）在建工程追加的附属小型工程或者主体加层工程，原中标人仍具备承包能力，并且其他人承担将影响施工或者功能配套要求；（6）国家规定的其他情形。货物不招标的情形应当符合《工程建设项目货物招标投标办法》第三十四条规定：依法必须进行招标的项目，提交投标文件的投标人少于三个的，招标人在分析招标失败的原因并采取相应措施后，应当重新招标。重新招标后投标人仍少于三个，按国家有关规定需要履行审批、核准手续的依法必须进行招标的项目，报项目审批、核准部门审批、核准后可以不再进行招标。</w:t>
            </w:r>
          </w:p>
          <w:p>
            <w:pPr>
              <w:adjustRightInd w:val="0"/>
              <w:snapToGrid w:val="0"/>
              <w:spacing w:line="320" w:lineRule="exact"/>
              <w:ind w:firstLine="420" w:firstLineChars="200"/>
              <w:rPr>
                <w:rFonts w:ascii="宋体" w:hAnsi="宋体"/>
                <w:color w:val="000000"/>
                <w:szCs w:val="21"/>
              </w:rPr>
            </w:pPr>
            <w:r>
              <w:rPr>
                <w:rFonts w:hint="eastAsia" w:ascii="宋体" w:hAnsi="宋体"/>
                <w:color w:val="000000"/>
                <w:szCs w:val="21"/>
              </w:rPr>
              <w:t>5、招标组织形式分为委托招标和自行招标。申请实行自行招标的，应当具备《湖南省实施〈招标投标法〉办法》第十七条和《工程建设项目自行招标试行办法》第四条规定的条件：（1）具有项目法人资格；（2）具有与招标项目规模和复杂程度相适应的工程技术、概预算、财务和工程管理等方面的专业技术力量；（3）有从事同类工程建设项目招标的经验；（4）设有专门的招标机构或者拥有3名以上专职招标业务人员；（5）熟悉和掌握《招标投标法》及有关法规规章。</w:t>
            </w:r>
          </w:p>
          <w:p>
            <w:pPr>
              <w:widowControl/>
              <w:ind w:firstLine="210" w:firstLineChars="100"/>
              <w:rPr>
                <w:rFonts w:hint="eastAsia" w:ascii="宋体" w:hAnsi="宋体"/>
                <w:color w:val="000000"/>
                <w:szCs w:val="21"/>
              </w:rPr>
            </w:pPr>
            <w:r>
              <w:rPr>
                <w:rFonts w:hint="eastAsia" w:ascii="宋体" w:hAnsi="宋体"/>
                <w:color w:val="000000"/>
                <w:szCs w:val="21"/>
              </w:rPr>
              <w:t>6、招标范围包括项目的勘察设计、施工、监理以及与工程建设项目有关的重要设备、材料等的采购，其规模标准按照国家的规定执行。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四、禁止性要求</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五、申请材料目录</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1、招标事项核准的申请报告并附企业及企业法人证照（与可研审批、项目核准合并审批的不须提供）；</w:t>
            </w:r>
          </w:p>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2、项目的批复、核准文件（与可研审批、项目核准合并审批的不须提供）；</w:t>
            </w:r>
            <w:r>
              <w:rPr>
                <w:rFonts w:hint="eastAsia" w:ascii="仿宋" w:hAnsi="仿宋" w:eastAsia="仿宋" w:cs="仿宋"/>
                <w:b w:val="0"/>
                <w:bCs w:val="0"/>
                <w:i w:val="0"/>
                <w:color w:val="000000"/>
                <w:sz w:val="21"/>
                <w:szCs w:val="21"/>
                <w:u w:val="none"/>
                <w:lang w:eastAsia="zh-CN"/>
              </w:rPr>
              <w:t>（</w:t>
            </w:r>
            <w:r>
              <w:rPr>
                <w:rFonts w:hint="eastAsia" w:ascii="仿宋" w:hAnsi="仿宋" w:eastAsia="仿宋" w:cs="仿宋"/>
                <w:b w:val="0"/>
                <w:bCs w:val="0"/>
                <w:i w:val="0"/>
                <w:color w:val="000000"/>
                <w:sz w:val="21"/>
                <w:szCs w:val="21"/>
                <w:u w:val="none"/>
                <w:lang w:val="en-US" w:eastAsia="zh-CN"/>
              </w:rPr>
              <w:t>证明材料</w:t>
            </w:r>
            <w:r>
              <w:rPr>
                <w:rFonts w:hint="eastAsia" w:ascii="仿宋" w:hAnsi="仿宋" w:eastAsia="仿宋" w:cs="仿宋"/>
                <w:b w:val="0"/>
                <w:bCs w:val="0"/>
                <w:i w:val="0"/>
                <w:color w:val="000000"/>
                <w:sz w:val="21"/>
                <w:szCs w:val="21"/>
                <w:u w:val="none"/>
                <w:lang w:eastAsia="zh-CN"/>
              </w:rPr>
              <w:t>）</w:t>
            </w:r>
          </w:p>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3、自有资金证明（与可研审批、项目核准合并审批的不须提供）；</w:t>
            </w:r>
            <w:r>
              <w:rPr>
                <w:rFonts w:hint="eastAsia" w:ascii="仿宋" w:hAnsi="仿宋" w:eastAsia="仿宋" w:cs="仿宋"/>
                <w:b w:val="0"/>
                <w:bCs w:val="0"/>
                <w:i w:val="0"/>
                <w:color w:val="000000"/>
                <w:sz w:val="21"/>
                <w:szCs w:val="21"/>
                <w:u w:val="none"/>
                <w:lang w:eastAsia="zh-CN"/>
              </w:rPr>
              <w:t>（</w:t>
            </w:r>
            <w:r>
              <w:rPr>
                <w:rFonts w:hint="eastAsia" w:ascii="仿宋" w:hAnsi="仿宋" w:eastAsia="仿宋" w:cs="仿宋"/>
                <w:b w:val="0"/>
                <w:bCs w:val="0"/>
                <w:i w:val="0"/>
                <w:color w:val="000000"/>
                <w:sz w:val="21"/>
                <w:szCs w:val="21"/>
                <w:u w:val="none"/>
                <w:lang w:val="en-US" w:eastAsia="zh-CN"/>
              </w:rPr>
              <w:t>证明材料</w:t>
            </w:r>
            <w:r>
              <w:rPr>
                <w:rFonts w:hint="eastAsia" w:ascii="仿宋" w:hAnsi="仿宋" w:eastAsia="仿宋" w:cs="仿宋"/>
                <w:b w:val="0"/>
                <w:bCs w:val="0"/>
                <w:i w:val="0"/>
                <w:color w:val="000000"/>
                <w:sz w:val="21"/>
                <w:szCs w:val="21"/>
                <w:u w:val="none"/>
                <w:lang w:eastAsia="zh-CN"/>
              </w:rPr>
              <w:t>）</w:t>
            </w:r>
          </w:p>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4、申请自行招标的材料（委托招标的不须提供）；</w:t>
            </w:r>
          </w:p>
          <w:p>
            <w:pPr>
              <w:widowControl/>
              <w:rPr>
                <w:rFonts w:hint="eastAsia" w:ascii="宋体" w:hAnsi="宋体"/>
                <w:color w:val="000000"/>
                <w:szCs w:val="21"/>
              </w:rPr>
            </w:pPr>
            <w:r>
              <w:rPr>
                <w:rFonts w:hint="eastAsia" w:ascii="仿宋" w:hAnsi="仿宋" w:eastAsia="仿宋" w:cs="仿宋"/>
                <w:b w:val="0"/>
                <w:bCs w:val="0"/>
                <w:i w:val="0"/>
                <w:color w:val="000000"/>
                <w:sz w:val="21"/>
                <w:szCs w:val="21"/>
                <w:u w:val="none"/>
              </w:rPr>
              <w:t>5、申请邀请招标的材料（公开招标的不须提供）；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六、办理基本流程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申请</w:t>
            </w:r>
            <w:r>
              <w:rPr>
                <w:rFonts w:ascii="宋体" w:hAnsi="宋体"/>
                <w:color w:val="000000"/>
                <w:szCs w:val="21"/>
              </w:rPr>
              <w:t>→</w:t>
            </w:r>
            <w:r>
              <w:rPr>
                <w:rFonts w:hint="eastAsia" w:ascii="宋体" w:hAnsi="宋体"/>
                <w:color w:val="000000"/>
                <w:szCs w:val="21"/>
              </w:rPr>
              <w:t>受理</w:t>
            </w:r>
            <w:r>
              <w:rPr>
                <w:rFonts w:ascii="宋体" w:hAnsi="宋体"/>
                <w:color w:val="000000"/>
                <w:szCs w:val="21"/>
              </w:rPr>
              <w:t>→</w:t>
            </w:r>
            <w:r>
              <w:rPr>
                <w:rFonts w:hint="eastAsia" w:ascii="宋体" w:hAnsi="宋体"/>
                <w:color w:val="000000"/>
                <w:szCs w:val="21"/>
                <w:lang w:val="en-US" w:eastAsia="zh-CN"/>
              </w:rPr>
              <w:t>审核</w:t>
            </w:r>
            <w:r>
              <w:rPr>
                <w:rFonts w:ascii="宋体" w:hAnsi="宋体"/>
                <w:color w:val="000000"/>
                <w:szCs w:val="21"/>
              </w:rPr>
              <w:t>→审批→</w:t>
            </w:r>
            <w:r>
              <w:rPr>
                <w:rFonts w:hint="eastAsia" w:ascii="宋体" w:hAnsi="宋体"/>
                <w:color w:val="000000"/>
                <w:szCs w:val="21"/>
              </w:rPr>
              <w:t>办结</w:t>
            </w:r>
          </w:p>
          <w:p>
            <w:pPr>
              <w:widowControl/>
              <w:rPr>
                <w:rFonts w:hint="eastAsia" w:ascii="宋体" w:hAnsi="宋体"/>
                <w:color w:val="000000"/>
                <w:szCs w:val="21"/>
              </w:rPr>
            </w:pPr>
            <w:r>
              <w:rPr>
                <w:rFonts w:hint="eastAsia" w:ascii="宋体" w:hAnsi="宋体"/>
                <w:color w:val="000000"/>
                <w:szCs w:val="21"/>
              </w:rPr>
              <w:t>具体办理流程见《工程建设项目招标方式、招标组织形式和招标范围核准</w:t>
            </w:r>
            <w:r>
              <w:rPr>
                <w:rFonts w:hint="eastAsia" w:ascii="宋体" w:hAnsi="宋体" w:cs="宋体"/>
                <w:color w:val="000000"/>
                <w:kern w:val="0"/>
                <w:szCs w:val="21"/>
              </w:rPr>
              <w:t>办理</w:t>
            </w:r>
            <w:r>
              <w:rPr>
                <w:rFonts w:hint="eastAsia" w:ascii="宋体" w:hAnsi="宋体"/>
                <w:color w:val="000000"/>
                <w:szCs w:val="21"/>
              </w:rPr>
              <w:t>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七、申请表格索取</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八、示范文本及常见错误示例提供</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由窗口提供或在“互联网+政务服务”一体化平台上相应服务事项栏目中查阅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九、咨询、申请及受理办结</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地点：湘西自治州政务服务中心发改委窗口</w:t>
            </w:r>
          </w:p>
          <w:p>
            <w:pPr>
              <w:widowControl/>
              <w:rPr>
                <w:rFonts w:ascii="宋体" w:hAnsi="宋体"/>
                <w:color w:val="000000"/>
                <w:szCs w:val="21"/>
              </w:rPr>
            </w:pPr>
            <w:r>
              <w:rPr>
                <w:rFonts w:hint="eastAsia" w:ascii="宋体" w:hAnsi="宋体"/>
                <w:color w:val="000000"/>
                <w:szCs w:val="21"/>
              </w:rPr>
              <w:t>地点：湘西经济开发区吉凤街道办事处武陵山大道21号（乘1路公交车到州行政中心州博物馆站下）</w:t>
            </w:r>
          </w:p>
          <w:p>
            <w:pPr>
              <w:widowControl/>
              <w:rPr>
                <w:rFonts w:hint="eastAsia" w:ascii="宋体" w:hAnsi="宋体"/>
                <w:color w:val="000000"/>
                <w:szCs w:val="21"/>
              </w:rPr>
            </w:pPr>
            <w:r>
              <w:rPr>
                <w:rFonts w:hint="eastAsia" w:ascii="宋体" w:hAnsi="宋体"/>
                <w:color w:val="000000"/>
                <w:szCs w:val="21"/>
              </w:rPr>
              <w:t>电话：0743-</w:t>
            </w:r>
            <w:r>
              <w:rPr>
                <w:rFonts w:ascii="宋体" w:hAnsi="宋体" w:cs="仿宋_GB2312"/>
                <w:color w:val="000000"/>
                <w:szCs w:val="21"/>
              </w:rPr>
              <w:t>-</w:t>
            </w:r>
            <w:r>
              <w:rPr>
                <w:rFonts w:hint="eastAsia" w:ascii="宋体" w:hAnsi="宋体" w:cs="仿宋_GB2312"/>
                <w:color w:val="000000"/>
                <w:szCs w:val="21"/>
              </w:rPr>
              <w:t>8236357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十、办公时间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法定工作日：上午9:00-12:00</w:t>
            </w:r>
          </w:p>
          <w:p>
            <w:pPr>
              <w:widowControl/>
              <w:rPr>
                <w:rFonts w:ascii="宋体" w:hAnsi="宋体"/>
                <w:color w:val="000000"/>
                <w:szCs w:val="21"/>
              </w:rPr>
            </w:pPr>
            <w:r>
              <w:rPr>
                <w:rFonts w:hint="eastAsia" w:ascii="宋体" w:hAnsi="宋体"/>
                <w:color w:val="000000"/>
                <w:szCs w:val="21"/>
              </w:rPr>
              <w:t xml:space="preserve">            下午:13:00-17:00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十一、决定机构</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湘西自治州发展和改革委员会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十二、办结时限</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法定时限:20个工作日</w:t>
            </w:r>
          </w:p>
          <w:p>
            <w:pPr>
              <w:widowControl/>
              <w:rPr>
                <w:rFonts w:ascii="宋体" w:hAnsi="宋体"/>
                <w:color w:val="000000"/>
                <w:szCs w:val="21"/>
              </w:rPr>
            </w:pPr>
            <w:r>
              <w:rPr>
                <w:rFonts w:hint="eastAsia" w:ascii="宋体" w:hAnsi="宋体"/>
                <w:color w:val="000000"/>
                <w:szCs w:val="21"/>
              </w:rPr>
              <w:t>承诺时限:8个工作日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十三、收费依据及标准</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十四、审批结果</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州发改委关于核准**项目招标事项的批复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十五、结果送达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窗口自取或物流快递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十六、监督投诉</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电话在：0743-12345（政府服务热线）</w:t>
            </w:r>
          </w:p>
          <w:p>
            <w:pPr>
              <w:widowControl/>
              <w:rPr>
                <w:rFonts w:ascii="宋体" w:hAnsi="宋体"/>
                <w:color w:val="000000"/>
                <w:szCs w:val="21"/>
              </w:rPr>
            </w:pPr>
            <w:r>
              <w:rPr>
                <w:rFonts w:hint="eastAsia" w:ascii="宋体" w:hAnsi="宋体"/>
                <w:color w:val="000000"/>
                <w:szCs w:val="21"/>
              </w:rPr>
              <w:t xml:space="preserve">        0743-8569189（州纪委党风政风监督室）</w:t>
            </w:r>
          </w:p>
          <w:p>
            <w:pPr>
              <w:widowControl/>
              <w:rPr>
                <w:rFonts w:ascii="宋体" w:hAnsi="宋体"/>
                <w:color w:val="000000"/>
                <w:szCs w:val="21"/>
              </w:rPr>
            </w:pPr>
            <w:r>
              <w:rPr>
                <w:rFonts w:hint="eastAsia" w:ascii="宋体" w:hAnsi="宋体"/>
                <w:color w:val="000000"/>
                <w:szCs w:val="21"/>
              </w:rPr>
              <w:t xml:space="preserve">        0743-8222165（州政务服务中心）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十七、行政复议及诉讼</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申请人对行政许可决定不服的，可在六十日依法向湘西自治州发展和改革委员会提出行政复议申请，或者在六个月内依法向吉首市人民法院提起行政诉讼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流程图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附后</w:t>
            </w:r>
          </w:p>
        </w:tc>
      </w:tr>
    </w:tbl>
    <w:p>
      <w:pPr>
        <w:spacing w:line="440" w:lineRule="exact"/>
        <w:jc w:val="center"/>
        <w:rPr>
          <w:rFonts w:ascii="宋体" w:hAnsi="宋体" w:cs="宋体"/>
          <w:b/>
          <w:color w:val="000000"/>
          <w:kern w:val="0"/>
          <w:sz w:val="30"/>
          <w:szCs w:val="30"/>
        </w:rPr>
      </w:pPr>
    </w:p>
    <w:p>
      <w:pPr>
        <w:jc w:val="center"/>
        <w:rPr>
          <w:rFonts w:hint="eastAsia" w:ascii="华文中宋" w:hAnsi="华文中宋" w:eastAsia="华文中宋"/>
          <w:bCs/>
          <w:color w:val="000000"/>
          <w:sz w:val="28"/>
          <w:szCs w:val="28"/>
        </w:rPr>
      </w:pPr>
      <w:r>
        <w:rPr>
          <w:rFonts w:ascii="宋体" w:hAnsi="宋体" w:cs="宋体"/>
          <w:b/>
          <w:color w:val="000000"/>
          <w:kern w:val="0"/>
          <w:sz w:val="30"/>
          <w:szCs w:val="30"/>
        </w:rPr>
        <w:br w:type="page"/>
      </w:r>
      <w:r>
        <w:rPr>
          <w:rFonts w:hint="eastAsia" w:ascii="华文中宋" w:hAnsi="华文中宋" w:eastAsia="华文中宋"/>
          <w:bCs/>
          <w:color w:val="000000"/>
          <w:sz w:val="28"/>
          <w:szCs w:val="28"/>
        </w:rPr>
        <w:t>石油天然气管道受限制区域施工保护方案许可办事指南</w:t>
      </w:r>
    </w:p>
    <w:p>
      <w:pPr>
        <w:spacing w:line="520" w:lineRule="exact"/>
        <w:ind w:left="1050" w:hanging="1050" w:hangingChars="500"/>
        <w:rPr>
          <w:rFonts w:hint="eastAsia" w:ascii="宋体" w:hAnsi="宋体" w:cs="宋体"/>
          <w:color w:val="000000"/>
          <w:kern w:val="0"/>
          <w:szCs w:val="21"/>
        </w:rPr>
      </w:pPr>
      <w:r>
        <w:rPr>
          <w:rFonts w:hint="eastAsia" w:ascii="宋体" w:hAnsi="宋体" w:cs="宋体"/>
          <w:color w:val="000000"/>
          <w:kern w:val="0"/>
          <w:szCs w:val="21"/>
        </w:rPr>
        <w:t xml:space="preserve">事项名称: </w:t>
      </w:r>
      <w:r>
        <w:rPr>
          <w:rFonts w:hint="eastAsia" w:ascii="宋体" w:hAnsi="宋体"/>
          <w:bCs/>
          <w:color w:val="000000"/>
          <w:szCs w:val="21"/>
        </w:rPr>
        <w:t>石油天然气管道受限制区域施工保护方案许可</w:t>
      </w:r>
    </w:p>
    <w:p>
      <w:pPr>
        <w:spacing w:line="520" w:lineRule="exact"/>
        <w:rPr>
          <w:rFonts w:hint="eastAsia" w:ascii="宋体" w:hAnsi="宋体" w:cs="宋体"/>
          <w:color w:val="000000"/>
          <w:kern w:val="0"/>
          <w:szCs w:val="21"/>
        </w:rPr>
      </w:pPr>
      <w:r>
        <w:rPr>
          <w:rFonts w:hint="eastAsia" w:ascii="宋体" w:hAnsi="宋体" w:cs="宋体"/>
          <w:color w:val="000000"/>
          <w:kern w:val="0"/>
          <w:szCs w:val="21"/>
        </w:rPr>
        <w:t>事项类型：行政许可</w:t>
      </w:r>
    </w:p>
    <w:tbl>
      <w:tblPr>
        <w:tblStyle w:val="3"/>
        <w:tblW w:w="95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7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一、适用范围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bCs/>
                <w:color w:val="000000"/>
                <w:szCs w:val="21"/>
              </w:rPr>
              <w:t>石油天然气管道受限制区域施工保护方案许可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二、办件类型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承诺件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三、受理条件</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按照申请材料目录准备材料，齐全后即可进行申报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四、禁止性要求</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五、申请材料目录</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1、项目施工建设申请文件并附企业及企业法人证照；</w:t>
            </w:r>
          </w:p>
          <w:p>
            <w:pPr>
              <w:jc w:val="left"/>
              <w:rPr>
                <w:rFonts w:hint="eastAsia" w:ascii="仿宋" w:hAnsi="仿宋" w:eastAsia="仿宋" w:cs="仿宋"/>
                <w:b w:val="0"/>
                <w:bCs w:val="0"/>
                <w:i w:val="0"/>
                <w:color w:val="000000"/>
                <w:sz w:val="21"/>
                <w:szCs w:val="21"/>
                <w:u w:val="none"/>
              </w:rPr>
            </w:pPr>
            <w:r>
              <w:rPr>
                <w:rFonts w:hint="eastAsia" w:ascii="仿宋" w:hAnsi="仿宋" w:eastAsia="仿宋" w:cs="仿宋"/>
                <w:b w:val="0"/>
                <w:bCs w:val="0"/>
                <w:i w:val="0"/>
                <w:color w:val="000000"/>
                <w:sz w:val="21"/>
                <w:szCs w:val="21"/>
                <w:u w:val="none"/>
              </w:rPr>
              <w:t>2、项目可行性研究报告；</w:t>
            </w:r>
            <w:r>
              <w:rPr>
                <w:rFonts w:hint="eastAsia" w:ascii="仿宋" w:hAnsi="仿宋" w:eastAsia="仿宋" w:cs="仿宋"/>
                <w:b w:val="0"/>
                <w:bCs w:val="0"/>
                <w:i w:val="0"/>
                <w:color w:val="000000"/>
                <w:sz w:val="21"/>
                <w:szCs w:val="21"/>
                <w:u w:val="none"/>
                <w:lang w:eastAsia="zh-CN"/>
              </w:rPr>
              <w:t>（</w:t>
            </w:r>
            <w:r>
              <w:rPr>
                <w:rFonts w:hint="eastAsia" w:ascii="仿宋" w:hAnsi="仿宋" w:eastAsia="仿宋" w:cs="仿宋"/>
                <w:b w:val="0"/>
                <w:bCs w:val="0"/>
                <w:i w:val="0"/>
                <w:color w:val="000000"/>
                <w:sz w:val="21"/>
                <w:szCs w:val="21"/>
                <w:u w:val="none"/>
                <w:lang w:val="en-US" w:eastAsia="zh-CN"/>
              </w:rPr>
              <w:t>证明材料</w:t>
            </w:r>
            <w:r>
              <w:rPr>
                <w:rFonts w:hint="eastAsia" w:ascii="仿宋" w:hAnsi="仿宋" w:eastAsia="仿宋" w:cs="仿宋"/>
                <w:b w:val="0"/>
                <w:bCs w:val="0"/>
                <w:i w:val="0"/>
                <w:color w:val="000000"/>
                <w:sz w:val="21"/>
                <w:szCs w:val="21"/>
                <w:u w:val="none"/>
                <w:lang w:eastAsia="zh-CN"/>
              </w:rPr>
              <w:t>）</w:t>
            </w:r>
          </w:p>
          <w:p>
            <w:pPr>
              <w:widowControl/>
              <w:rPr>
                <w:rFonts w:hint="eastAsia" w:ascii="宋体" w:hAnsi="宋体"/>
                <w:color w:val="000000"/>
                <w:szCs w:val="21"/>
              </w:rPr>
            </w:pPr>
            <w:r>
              <w:rPr>
                <w:rFonts w:hint="eastAsia" w:ascii="仿宋" w:hAnsi="仿宋" w:eastAsia="仿宋" w:cs="仿宋"/>
                <w:b w:val="0"/>
                <w:bCs w:val="0"/>
                <w:i w:val="0"/>
                <w:color w:val="000000"/>
                <w:sz w:val="21"/>
                <w:szCs w:val="21"/>
                <w:u w:val="none"/>
              </w:rPr>
              <w:t>3、项目受限制区域施工建设管道保护方案；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六、办理基本流程</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申请</w:t>
            </w:r>
            <w:r>
              <w:rPr>
                <w:rFonts w:ascii="宋体" w:hAnsi="宋体"/>
                <w:color w:val="000000"/>
                <w:szCs w:val="21"/>
              </w:rPr>
              <w:t>→</w:t>
            </w:r>
            <w:r>
              <w:rPr>
                <w:rFonts w:hint="eastAsia" w:ascii="宋体" w:hAnsi="宋体"/>
                <w:color w:val="000000"/>
                <w:szCs w:val="21"/>
              </w:rPr>
              <w:t>受理</w:t>
            </w:r>
            <w:r>
              <w:rPr>
                <w:rFonts w:ascii="宋体" w:hAnsi="宋体"/>
                <w:color w:val="000000"/>
                <w:szCs w:val="21"/>
              </w:rPr>
              <w:t>→</w:t>
            </w:r>
            <w:r>
              <w:rPr>
                <w:rFonts w:hint="eastAsia" w:ascii="宋体" w:hAnsi="宋体"/>
                <w:color w:val="000000"/>
                <w:szCs w:val="21"/>
                <w:lang w:val="en-US" w:eastAsia="zh-CN"/>
              </w:rPr>
              <w:t>审核</w:t>
            </w:r>
            <w:r>
              <w:rPr>
                <w:rFonts w:ascii="宋体" w:hAnsi="宋体"/>
                <w:color w:val="000000"/>
                <w:szCs w:val="21"/>
              </w:rPr>
              <w:t>→审批→</w:t>
            </w:r>
            <w:r>
              <w:rPr>
                <w:rFonts w:hint="eastAsia" w:ascii="宋体" w:hAnsi="宋体"/>
                <w:color w:val="000000"/>
                <w:szCs w:val="21"/>
              </w:rPr>
              <w:t>办结</w:t>
            </w:r>
          </w:p>
          <w:p>
            <w:pPr>
              <w:widowControl/>
              <w:rPr>
                <w:rFonts w:hint="eastAsia" w:ascii="宋体" w:hAnsi="宋体"/>
                <w:color w:val="000000"/>
                <w:szCs w:val="21"/>
              </w:rPr>
            </w:pPr>
            <w:r>
              <w:rPr>
                <w:rFonts w:hint="eastAsia" w:ascii="宋体" w:hAnsi="宋体"/>
                <w:color w:val="000000"/>
                <w:szCs w:val="21"/>
              </w:rPr>
              <w:t>具体办理流程见《</w:t>
            </w:r>
            <w:r>
              <w:rPr>
                <w:rFonts w:hint="eastAsia" w:ascii="宋体" w:hAnsi="宋体"/>
                <w:bCs/>
                <w:color w:val="000000"/>
                <w:szCs w:val="21"/>
              </w:rPr>
              <w:t>石油天然气管道受限制区域施工保护方案许可</w:t>
            </w:r>
            <w:r>
              <w:rPr>
                <w:rFonts w:hint="eastAsia" w:ascii="宋体" w:hAnsi="宋体" w:cs="宋体"/>
                <w:color w:val="000000"/>
                <w:kern w:val="0"/>
                <w:szCs w:val="21"/>
              </w:rPr>
              <w:t>办理</w:t>
            </w:r>
            <w:r>
              <w:rPr>
                <w:rFonts w:hint="eastAsia" w:ascii="宋体" w:hAnsi="宋体"/>
                <w:color w:val="000000"/>
                <w:szCs w:val="21"/>
              </w:rPr>
              <w:t>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七、申请表格索取</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ascii="宋体" w:hAnsi="宋体"/>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八、示范文本及常见错误示例提供</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由窗口提供或在“互联网+政务服务”一体化平台上相应服务事项栏目中查阅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九、咨询、申请及受理办结</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地点：湘西自治州政务服务中心发改委窗口</w:t>
            </w:r>
          </w:p>
          <w:p>
            <w:pPr>
              <w:widowControl/>
              <w:rPr>
                <w:rFonts w:ascii="宋体" w:hAnsi="宋体"/>
                <w:color w:val="000000"/>
                <w:szCs w:val="21"/>
              </w:rPr>
            </w:pPr>
            <w:r>
              <w:rPr>
                <w:rFonts w:hint="eastAsia" w:ascii="宋体" w:hAnsi="宋体"/>
                <w:color w:val="000000"/>
                <w:szCs w:val="21"/>
              </w:rPr>
              <w:t>地点：湘西经济开发区吉凤街道办事处武陵山大道21号（乘1路公交车到州行政中心州博物馆站下）</w:t>
            </w:r>
          </w:p>
          <w:p>
            <w:pPr>
              <w:widowControl/>
              <w:rPr>
                <w:rFonts w:hint="eastAsia" w:ascii="宋体" w:hAnsi="宋体"/>
                <w:color w:val="000000"/>
                <w:szCs w:val="21"/>
              </w:rPr>
            </w:pPr>
            <w:r>
              <w:rPr>
                <w:rFonts w:hint="eastAsia" w:ascii="宋体" w:hAnsi="宋体"/>
                <w:color w:val="000000"/>
                <w:szCs w:val="21"/>
              </w:rPr>
              <w:t>电话：0743-</w:t>
            </w:r>
            <w:r>
              <w:rPr>
                <w:rFonts w:ascii="宋体" w:hAnsi="宋体" w:cs="仿宋_GB2312"/>
                <w:color w:val="000000"/>
                <w:szCs w:val="21"/>
              </w:rPr>
              <w:t>-</w:t>
            </w:r>
            <w:r>
              <w:rPr>
                <w:rFonts w:hint="eastAsia" w:ascii="宋体" w:hAnsi="宋体" w:cs="仿宋_GB2312"/>
                <w:color w:val="000000"/>
                <w:szCs w:val="21"/>
              </w:rPr>
              <w:t>8236356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十、办公时间</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法定工作日：上午9:00-12:00</w:t>
            </w:r>
          </w:p>
          <w:p>
            <w:pPr>
              <w:widowControl/>
              <w:rPr>
                <w:rFonts w:ascii="宋体" w:hAnsi="宋体"/>
                <w:color w:val="000000"/>
                <w:szCs w:val="21"/>
              </w:rPr>
            </w:pPr>
            <w:r>
              <w:rPr>
                <w:rFonts w:hint="eastAsia" w:ascii="宋体" w:hAnsi="宋体"/>
                <w:color w:val="000000"/>
                <w:szCs w:val="21"/>
              </w:rPr>
              <w:t xml:space="preserve">            下午:13:00-17:00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十一、决定机构</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湘西自治州发展和改革委员会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十二、办结时限</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法定时限:20个工作日</w:t>
            </w:r>
          </w:p>
          <w:p>
            <w:pPr>
              <w:widowControl/>
              <w:rPr>
                <w:rFonts w:ascii="宋体" w:hAnsi="宋体"/>
                <w:color w:val="000000"/>
                <w:szCs w:val="21"/>
              </w:rPr>
            </w:pPr>
            <w:r>
              <w:rPr>
                <w:rFonts w:hint="eastAsia" w:ascii="宋体" w:hAnsi="宋体"/>
                <w:color w:val="000000"/>
                <w:szCs w:val="21"/>
              </w:rPr>
              <w:t>承诺时限:8个工作日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十三、收费依据及标准</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十四、审批结果</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州发改委关于**项目受限制区域施工保护方案的批复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十五、结果送达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窗口自取或物流快递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十六、监督投诉</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电话在：0743-12345（政府服务热线）</w:t>
            </w:r>
          </w:p>
          <w:p>
            <w:pPr>
              <w:widowControl/>
              <w:rPr>
                <w:rFonts w:ascii="宋体" w:hAnsi="宋体"/>
                <w:color w:val="000000"/>
                <w:szCs w:val="21"/>
              </w:rPr>
            </w:pPr>
            <w:r>
              <w:rPr>
                <w:rFonts w:hint="eastAsia" w:ascii="宋体" w:hAnsi="宋体"/>
                <w:color w:val="000000"/>
                <w:szCs w:val="21"/>
              </w:rPr>
              <w:t xml:space="preserve">        0743-8569189（州纪委党风政风监督室）</w:t>
            </w:r>
          </w:p>
          <w:p>
            <w:pPr>
              <w:widowControl/>
              <w:rPr>
                <w:rFonts w:ascii="宋体" w:hAnsi="宋体"/>
                <w:color w:val="000000"/>
                <w:szCs w:val="21"/>
              </w:rPr>
            </w:pPr>
            <w:r>
              <w:rPr>
                <w:rFonts w:hint="eastAsia" w:ascii="宋体" w:hAnsi="宋体"/>
                <w:color w:val="000000"/>
                <w:szCs w:val="21"/>
              </w:rPr>
              <w:t xml:space="preserve">        0743-8222165（州政务服务中心）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十七、行政复议及诉讼</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ascii="宋体" w:hAnsi="宋体"/>
                <w:color w:val="000000"/>
                <w:szCs w:val="21"/>
              </w:rPr>
            </w:pPr>
            <w:r>
              <w:rPr>
                <w:rFonts w:hint="eastAsia" w:ascii="宋体" w:hAnsi="宋体"/>
                <w:color w:val="000000"/>
                <w:szCs w:val="21"/>
              </w:rPr>
              <w:t>申请人对行政许可决定不服的，可在六十日依法向湘西自治州发展和改革委员会提出行政复议申请，或者在六个月内依法向吉首市人民法院提起行政诉讼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流程图</w:t>
            </w:r>
          </w:p>
        </w:tc>
        <w:tc>
          <w:tcPr>
            <w:tcW w:w="79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rPr>
                <w:rFonts w:hint="eastAsia" w:ascii="宋体" w:hAnsi="宋体"/>
                <w:color w:val="000000"/>
                <w:szCs w:val="21"/>
              </w:rPr>
            </w:pPr>
            <w:r>
              <w:rPr>
                <w:rFonts w:hint="eastAsia" w:ascii="宋体" w:hAnsi="宋体"/>
                <w:color w:val="000000"/>
                <w:szCs w:val="21"/>
              </w:rPr>
              <w:t>附后</w:t>
            </w:r>
          </w:p>
        </w:tc>
      </w:tr>
    </w:tbl>
    <w:p/>
    <w:p/>
    <w:p>
      <w:pPr>
        <w:bidi w:val="0"/>
        <w:rPr>
          <w:rFonts w:hint="eastAsia"/>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流程图</w: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702272" behindDoc="0" locked="0" layoutInCell="1" allowOverlap="1">
                <wp:simplePos x="0" y="0"/>
                <wp:positionH relativeFrom="column">
                  <wp:posOffset>1097280</wp:posOffset>
                </wp:positionH>
                <wp:positionV relativeFrom="paragraph">
                  <wp:posOffset>155575</wp:posOffset>
                </wp:positionV>
                <wp:extent cx="352425" cy="1315720"/>
                <wp:effectExtent l="5080" t="49530" r="12700" b="17145"/>
                <wp:wrapNone/>
                <wp:docPr id="120" name="肘形连接符 120"/>
                <wp:cNvGraphicFramePr/>
                <a:graphic xmlns:a="http://schemas.openxmlformats.org/drawingml/2006/main">
                  <a:graphicData uri="http://schemas.microsoft.com/office/word/2010/wordprocessingShape">
                    <wps:wsp>
                      <wps:cNvCnPr>
                        <a:stCxn id="7" idx="0"/>
                        <a:endCxn id="3" idx="1"/>
                      </wps:cNvCnPr>
                      <wps:spPr>
                        <a:xfrm rot="16200000">
                          <a:off x="0" y="0"/>
                          <a:ext cx="352425" cy="131572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86.4pt;margin-top:12.25pt;height:103.6pt;width:27.75pt;rotation:-5898240f;z-index:251702272;mso-width-relative:page;mso-height-relative:page;" filled="f" stroked="t" coordsize="21600,21600" o:gfxdata="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A2t6dgAAAAKAQAADwAAAAAAAAABACAA&#10;AAAiAAAAZHJzL2Rvd25yZXYueG1sUEsBAhQAFAAAAAgAh07iQLoVZZMNAgAA9wMAAA4AAAAAAAAA&#10;AQAgAAAAJwEAAGRycy9lMm9Eb2MueG1sUEsFBgAAAAAGAAYAWQEAAKYFAAAAAA==&#10;">
                <v:fill on="f" focussize="0,0"/>
                <v:stroke weight="0.5pt" color="#000000" joinstyle="miter" endarrow="open"/>
                <v:imagedata o:title=""/>
                <o:lock v:ext="edit" aspectratio="f"/>
              </v:shape>
            </w:pict>
          </mc:Fallback>
        </mc:AlternateContent>
      </w:r>
    </w:p>
    <w:p>
      <w:pPr>
        <w:bidi w:val="0"/>
        <w:rPr>
          <w:lang w:val="en-US" w:eastAsia="zh-CN"/>
        </w:rPr>
      </w:pPr>
      <w:r>
        <w:rPr>
          <w:sz w:val="21"/>
        </w:rPr>
        <mc:AlternateContent>
          <mc:Choice Requires="wps">
            <w:drawing>
              <wp:anchor distT="0" distB="0" distL="114300" distR="114300" simplePos="0" relativeHeight="251694080" behindDoc="0" locked="0" layoutInCell="1" allowOverlap="1">
                <wp:simplePos x="0" y="0"/>
                <wp:positionH relativeFrom="column">
                  <wp:posOffset>1931035</wp:posOffset>
                </wp:positionH>
                <wp:positionV relativeFrom="paragraph">
                  <wp:posOffset>187960</wp:posOffset>
                </wp:positionV>
                <wp:extent cx="1301750" cy="501650"/>
                <wp:effectExtent l="4445" t="4445" r="8255" b="8255"/>
                <wp:wrapNone/>
                <wp:docPr id="3" name="文本框 3"/>
                <wp:cNvGraphicFramePr/>
                <a:graphic xmlns:a="http://schemas.openxmlformats.org/drawingml/2006/main">
                  <a:graphicData uri="http://schemas.microsoft.com/office/word/2010/wordprocessingShape">
                    <wps:wsp>
                      <wps:cNvSpPr txBox="1"/>
                      <wps:spPr>
                        <a:xfrm>
                          <a:off x="2654935" y="2291080"/>
                          <a:ext cx="1301750" cy="5016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25"/>
                              <w:jc w:val="center"/>
                              <w:textAlignment w:val="auto"/>
                              <w:rPr>
                                <w:rFonts w:hint="default" w:eastAsia="宋体"/>
                                <w:color w:val="000000"/>
                                <w:lang w:val="en-US" w:eastAsia="zh-CN"/>
                              </w:rPr>
                            </w:pPr>
                            <w:r>
                              <w:rPr>
                                <w:rFonts w:hint="eastAsia"/>
                                <w:color w:val="000000"/>
                                <w:lang w:val="en-US" w:eastAsia="zh-CN"/>
                              </w:rPr>
                              <w:t>申请人网上提交材料或窗口现场申请</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05pt;margin-top:14.8pt;height:39.5pt;width:102.5pt;z-index:251694080;mso-width-relative:page;mso-height-relative:page;" fillcolor="#FFFFFF" filled="t" stroked="t" coordsize="21600,21600" o:gfxdata="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PmlhfWAAAACgEAAA8AAAAAAAAA&#10;AQAgAAAAIgAAAGRycy9kb3ducmV2LnhtbFBLAQIUABQAAAAIAIdO4kCMnCQZTAIAAIMEAAAOAAAA&#10;AAAAAAEAIAAAACUBAABkcnMvZTJvRG9jLnhtbFBLBQYAAAAABgAGAFkBAADjBQ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5"/>
                        <w:jc w:val="center"/>
                        <w:textAlignment w:val="auto"/>
                        <w:rPr>
                          <w:rFonts w:hint="default" w:eastAsia="宋体"/>
                          <w:color w:val="000000"/>
                          <w:lang w:val="en-US" w:eastAsia="zh-CN"/>
                        </w:rPr>
                      </w:pPr>
                      <w:r>
                        <w:rPr>
                          <w:rFonts w:hint="eastAsia"/>
                          <w:color w:val="000000"/>
                          <w:lang w:val="en-US" w:eastAsia="zh-CN"/>
                        </w:rPr>
                        <w:t>申请人网上提交材料或窗口现场申请</w:t>
                      </w:r>
                    </w:p>
                    <w:p>
                      <w:pPr>
                        <w:rPr>
                          <w:rFonts w:hint="eastAsia"/>
                          <w:lang w:eastAsia="zh-CN"/>
                        </w:rPr>
                      </w:pP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96128" behindDoc="0" locked="0" layoutInCell="1" allowOverlap="1">
                <wp:simplePos x="0" y="0"/>
                <wp:positionH relativeFrom="column">
                  <wp:posOffset>2581910</wp:posOffset>
                </wp:positionH>
                <wp:positionV relativeFrom="paragraph">
                  <wp:posOffset>97155</wp:posOffset>
                </wp:positionV>
                <wp:extent cx="0" cy="666750"/>
                <wp:effectExtent l="48895" t="0" r="65405" b="0"/>
                <wp:wrapNone/>
                <wp:docPr id="119" name="直接箭头连接符 119"/>
                <wp:cNvGraphicFramePr/>
                <a:graphic xmlns:a="http://schemas.openxmlformats.org/drawingml/2006/main">
                  <a:graphicData uri="http://schemas.microsoft.com/office/word/2010/wordprocessingShape">
                    <wps:wsp>
                      <wps:cNvCnPr/>
                      <wps:spPr>
                        <a:xfrm>
                          <a:off x="0" y="0"/>
                          <a:ext cx="0" cy="66675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03.3pt;margin-top:7.65pt;height:52.5pt;width:0pt;z-index:251696128;mso-width-relative:page;mso-height-relative:page;" filled="f" stroked="t" coordsize="21600,21600" o:gfxdata="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Ei2rNcAAAAKAQAADwAAAAAAAAABACAAAAAiAAAAZHJzL2Rvd25yZXYueG1sUEsBAhQAFAAA&#10;AAgAh07iQAZDaQTwAQAAugMAAA4AAAAAAAAAAQAgAAAAJgEAAGRycy9lMm9Eb2MueG1sUEsFBgAA&#10;AAAGAAYAWQEAAIgFAAAA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94615</wp:posOffset>
                </wp:positionH>
                <wp:positionV relativeFrom="paragraph">
                  <wp:posOffset>196850</wp:posOffset>
                </wp:positionV>
                <wp:extent cx="1040765" cy="652145"/>
                <wp:effectExtent l="4445" t="4445" r="21590" b="10160"/>
                <wp:wrapNone/>
                <wp:docPr id="7" name="文本框 7"/>
                <wp:cNvGraphicFramePr/>
                <a:graphic xmlns:a="http://schemas.openxmlformats.org/drawingml/2006/main">
                  <a:graphicData uri="http://schemas.microsoft.com/office/word/2010/wordprocessingShape">
                    <wps:wsp>
                      <wps:cNvSpPr txBox="1"/>
                      <wps:spPr>
                        <a:xfrm>
                          <a:off x="837565" y="2894330"/>
                          <a:ext cx="1040765" cy="652145"/>
                        </a:xfrm>
                        <a:prstGeom prst="rect">
                          <a:avLst/>
                        </a:prstGeom>
                        <a:solidFill>
                          <a:srgbClr val="FFFFFF"/>
                        </a:solidFill>
                        <a:ln w="6350">
                          <a:solidFill>
                            <a:prstClr val="black"/>
                          </a:solidFill>
                        </a:ln>
                        <a:effectLst/>
                      </wps:spPr>
                      <wps:txbx>
                        <w:txbxContent>
                          <w:p>
                            <w:pPr>
                              <w:rPr>
                                <w:rFonts w:hint="eastAsia" w:eastAsia="宋体"/>
                                <w:lang w:eastAsia="zh-CN"/>
                              </w:rPr>
                            </w:pPr>
                            <w:r>
                              <w:rPr>
                                <w:rFonts w:hint="eastAsia"/>
                                <w:lang w:eastAsia="zh-CN"/>
                              </w:rPr>
                              <w:t>退回材料并一次性告知需补齐的资料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5pt;margin-top:15.5pt;height:51.35pt;width:81.95pt;z-index:251695104;mso-width-relative:page;mso-height-relative:page;" fillcolor="#FFFFFF" filled="t" stroked="t" coordsize="21600,21600" o:gfxdata="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mvAjnVAAAACQEAAA8AAAAAAAAA&#10;AQAgAAAAIgAAAGRycy9kb3ducmV2LnhtbFBLAQIUABQAAAAIAIdO4kAA4ooSTQIAAIIEAAAOAAAA&#10;AAAAAAEAIAAAACQBAABkcnMvZTJvRG9jLnhtbFBLBQYAAAAABgAGAFkBAADjBQ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退回材料并一次性告知需补齐的资料</w:t>
                      </w: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51703296" behindDoc="0" locked="0" layoutInCell="1" allowOverlap="1">
                <wp:simplePos x="0" y="0"/>
                <wp:positionH relativeFrom="column">
                  <wp:posOffset>1144270</wp:posOffset>
                </wp:positionH>
                <wp:positionV relativeFrom="paragraph">
                  <wp:posOffset>116840</wp:posOffset>
                </wp:positionV>
                <wp:extent cx="262255" cy="1325245"/>
                <wp:effectExtent l="48895" t="0" r="16510" b="23495"/>
                <wp:wrapNone/>
                <wp:docPr id="121" name="肘形连接符 121"/>
                <wp:cNvGraphicFramePr/>
                <a:graphic xmlns:a="http://schemas.openxmlformats.org/drawingml/2006/main">
                  <a:graphicData uri="http://schemas.microsoft.com/office/word/2010/wordprocessingShape">
                    <wps:wsp>
                      <wps:cNvCnPr>
                        <a:stCxn id="7" idx="2"/>
                        <a:endCxn id="11" idx="1"/>
                      </wps:cNvCnPr>
                      <wps:spPr>
                        <a:xfrm rot="5400000" flipV="1">
                          <a:off x="0" y="0"/>
                          <a:ext cx="262255" cy="1325245"/>
                        </a:xfrm>
                        <a:prstGeom prst="bentConnector2">
                          <a:avLst/>
                        </a:prstGeom>
                        <a:ln w="6350" cap="flat" cmpd="sng">
                          <a:solidFill>
                            <a:srgbClr val="000000"/>
                          </a:solidFill>
                          <a:prstDash val="solid"/>
                          <a:miter/>
                          <a:headEnd type="arrow" w="med" len="med"/>
                          <a:tailEnd type="none" w="med" len="med"/>
                        </a:ln>
                      </wps:spPr>
                      <wps:bodyPr/>
                    </wps:wsp>
                  </a:graphicData>
                </a:graphic>
              </wp:anchor>
            </w:drawing>
          </mc:Choice>
          <mc:Fallback>
            <w:pict>
              <v:shape id="_x0000_s1026" o:spid="_x0000_s1026" o:spt="33" type="#_x0000_t33" style="position:absolute;left:0pt;flip:y;margin-left:90.1pt;margin-top:9.2pt;height:104.35pt;width:20.65pt;rotation:-5898240f;z-index:251703296;mso-width-relative:page;mso-height-relative:page;" filled="f" stroked="t" coordsize="21600,21600" o:gfxdata="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Jz4J2QAAAAoBAAAP&#10;AAAAAAAAAAEAIAAAACIAAABkcnMvZG93bnJldi54bWxQSwECFAAUAAAACACHTuJA3tMXMxcCAAAB&#10;BAAADgAAAAAAAAABACAAAAAoAQAAZHJzL2Uyb0RvYy54bWxQSwUGAAAAAAYABgBZAQAAsQUAAAAA&#10;">
                <v:fill on="f" focussize="0,0"/>
                <v:stroke weight="0.5pt" color="#000000" joinstyle="miter" startarrow="open"/>
                <v:imagedata o:title=""/>
                <o:lock v:ext="edit" aspectratio="f"/>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97152" behindDoc="0" locked="0" layoutInCell="1" allowOverlap="1">
                <wp:simplePos x="0" y="0"/>
                <wp:positionH relativeFrom="column">
                  <wp:posOffset>1940560</wp:posOffset>
                </wp:positionH>
                <wp:positionV relativeFrom="paragraph">
                  <wp:posOffset>167640</wp:posOffset>
                </wp:positionV>
                <wp:extent cx="1282065" cy="698500"/>
                <wp:effectExtent l="10160" t="5715" r="22225" b="19685"/>
                <wp:wrapSquare wrapText="bothSides"/>
                <wp:docPr id="11" name="菱形 11"/>
                <wp:cNvGraphicFramePr/>
                <a:graphic xmlns:a="http://schemas.openxmlformats.org/drawingml/2006/main">
                  <a:graphicData uri="http://schemas.microsoft.com/office/word/2010/wordprocessingShape">
                    <wps:wsp>
                      <wps:cNvSpPr/>
                      <wps:spPr>
                        <a:xfrm>
                          <a:off x="0" y="0"/>
                          <a:ext cx="1282065" cy="698500"/>
                        </a:xfrm>
                        <a:prstGeom prst="diamond">
                          <a:avLst/>
                        </a:prstGeom>
                        <a:no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0C0C0C"/>
                                <w:lang w:val="en-US" w:eastAsia="zh-CN"/>
                              </w:rPr>
                            </w:pPr>
                            <w:r>
                              <w:rPr>
                                <w:rFonts w:hint="eastAsia"/>
                                <w:color w:val="0C0C0C"/>
                                <w:lang w:val="en-US" w:eastAsia="zh-CN"/>
                              </w:rPr>
                              <w:t>受理</w:t>
                            </w:r>
                          </w:p>
                        </w:txbxContent>
                      </wps:txbx>
                      <wps:bodyPr anchor="ctr" upright="1"/>
                    </wps:wsp>
                  </a:graphicData>
                </a:graphic>
              </wp:anchor>
            </w:drawing>
          </mc:Choice>
          <mc:Fallback>
            <w:pict>
              <v:shape id="_x0000_s1026" o:spid="_x0000_s1026" o:spt="4" type="#_x0000_t4" style="position:absolute;left:0pt;margin-left:152.8pt;margin-top:13.2pt;height:55pt;width:100.95pt;mso-wrap-distance-bottom:0pt;mso-wrap-distance-left:9pt;mso-wrap-distance-right:9pt;mso-wrap-distance-top:0pt;z-index:251697152;v-text-anchor:middle;mso-width-relative:page;mso-height-relative:page;" filled="f" stroked="t" coordsize="21600,21600" o:gfxdata="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J9eb9kAAAAKAQAADwAAAAAAAAABACAAAAAiAAAAZHJzL2Rvd25yZXYueG1sUEsB&#10;AhQAFAAAAAgAh07iQI2TH9H0AQAA0gMAAA4AAAAAAAAAAQAgAAAAKAEAAGRycy9lMm9Eb2MueG1s&#10;UEsFBgAAAAAGAAYAWQEAAI4FAAAAAA==&#10;">
                <v:fill on="f"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0C0C0C"/>
                          <w:lang w:val="en-US" w:eastAsia="zh-CN"/>
                        </w:rPr>
                      </w:pPr>
                      <w:r>
                        <w:rPr>
                          <w:rFonts w:hint="eastAsia"/>
                          <w:color w:val="0C0C0C"/>
                          <w:lang w:val="en-US" w:eastAsia="zh-CN"/>
                        </w:rPr>
                        <w:t>受理</w:t>
                      </w:r>
                    </w:p>
                  </w:txbxContent>
                </v:textbox>
                <w10:wrap type="square"/>
              </v:shape>
            </w:pict>
          </mc:Fallback>
        </mc:AlternateContent>
      </w:r>
    </w:p>
    <w:p>
      <w:pPr>
        <w:bidi w:val="0"/>
        <w:rPr>
          <w:lang w:val="en-US" w:eastAsia="zh-CN"/>
        </w:rPr>
      </w:pPr>
      <w:r>
        <w:rPr>
          <w:sz w:val="21"/>
        </w:rPr>
        <mc:AlternateContent>
          <mc:Choice Requires="wps">
            <w:drawing>
              <wp:anchor distT="0" distB="0" distL="114300" distR="114300" simplePos="0" relativeHeight="251709440" behindDoc="0" locked="0" layoutInCell="1" allowOverlap="1">
                <wp:simplePos x="0" y="0"/>
                <wp:positionH relativeFrom="column">
                  <wp:posOffset>1151255</wp:posOffset>
                </wp:positionH>
                <wp:positionV relativeFrom="paragraph">
                  <wp:posOffset>17780</wp:posOffset>
                </wp:positionV>
                <wp:extent cx="801370" cy="278765"/>
                <wp:effectExtent l="0" t="0" r="17780" b="6985"/>
                <wp:wrapNone/>
                <wp:docPr id="31" name="文本框 31"/>
                <wp:cNvGraphicFramePr/>
                <a:graphic xmlns:a="http://schemas.openxmlformats.org/drawingml/2006/main">
                  <a:graphicData uri="http://schemas.microsoft.com/office/word/2010/wordprocessingShape">
                    <wps:wsp>
                      <wps:cNvSpPr txBox="1"/>
                      <wps:spPr>
                        <a:xfrm>
                          <a:off x="1635760" y="3677285"/>
                          <a:ext cx="691515" cy="251460"/>
                        </a:xfrm>
                        <a:prstGeom prst="rect">
                          <a:avLst/>
                        </a:prstGeom>
                        <a:solidFill>
                          <a:srgbClr val="FFFFFF"/>
                        </a:solidFill>
                        <a:ln w="6350">
                          <a:noFill/>
                        </a:ln>
                        <a:effectLst/>
                      </wps:spPr>
                      <wps:txbx>
                        <w:txbxContent>
                          <w:p>
                            <w:pPr>
                              <w:jc w:val="center"/>
                              <w:rPr>
                                <w:rFonts w:hint="eastAsia" w:eastAsia="宋体"/>
                                <w:sz w:val="21"/>
                                <w:szCs w:val="21"/>
                                <w:lang w:eastAsia="zh-CN"/>
                              </w:rPr>
                            </w:pPr>
                            <w:r>
                              <w:rPr>
                                <w:rFonts w:hint="eastAsia"/>
                                <w:sz w:val="21"/>
                                <w:szCs w:val="21"/>
                                <w:lang w:eastAsia="zh-CN"/>
                              </w:rPr>
                              <w:t>材料不全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65pt;margin-top:1.4pt;height:21.95pt;width:63.1pt;z-index:251709440;mso-width-relative:page;mso-height-relative:page;" fillcolor="#FFFFFF" filled="t" stroked="f" coordsize="21600,21600" o:gfxdata="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MmKvXUAAAACAEAAA8AAAAAAAAAAQAgAAAAIgAA&#10;AGRycy9kb3ducmV2LnhtbFBLAQIUABQAAAAIAIdO4kAadSTWRQIAAFwEAAAOAAAAAAAAAAEAIAAA&#10;ACMBAABkcnMvZTJvRG9jLnhtbFBLBQYAAAAABgAGAFkBAADaBQAAAAA=&#10;">
                <v:fill on="t" focussize="0,0"/>
                <v:stroke on="f" weight="0.5pt"/>
                <v:imagedata o:title=""/>
                <o:lock v:ext="edit" aspectratio="f"/>
                <v:textbox>
                  <w:txbxContent>
                    <w:p>
                      <w:pPr>
                        <w:jc w:val="center"/>
                        <w:rPr>
                          <w:rFonts w:hint="eastAsia" w:eastAsia="宋体"/>
                          <w:sz w:val="21"/>
                          <w:szCs w:val="21"/>
                          <w:lang w:eastAsia="zh-CN"/>
                        </w:rPr>
                      </w:pPr>
                      <w:r>
                        <w:rPr>
                          <w:rFonts w:hint="eastAsia"/>
                          <w:sz w:val="21"/>
                          <w:szCs w:val="21"/>
                          <w:lang w:eastAsia="zh-CN"/>
                        </w:rPr>
                        <w:t>材料不全</w:t>
                      </w: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98176" behindDoc="0" locked="0" layoutInCell="1" allowOverlap="1">
                <wp:simplePos x="0" y="0"/>
                <wp:positionH relativeFrom="column">
                  <wp:posOffset>2581910</wp:posOffset>
                </wp:positionH>
                <wp:positionV relativeFrom="paragraph">
                  <wp:posOffset>73660</wp:posOffset>
                </wp:positionV>
                <wp:extent cx="0" cy="335280"/>
                <wp:effectExtent l="48895" t="0" r="65405" b="7620"/>
                <wp:wrapNone/>
                <wp:docPr id="1" name="直接箭头连接符 1"/>
                <wp:cNvGraphicFramePr/>
                <a:graphic xmlns:a="http://schemas.openxmlformats.org/drawingml/2006/main">
                  <a:graphicData uri="http://schemas.microsoft.com/office/word/2010/wordprocessingShape">
                    <wps:wsp>
                      <wps:cNvCnPr>
                        <a:stCxn id="11" idx="2"/>
                        <a:endCxn id="9" idx="0"/>
                      </wps:cNvCnPr>
                      <wps:spPr>
                        <a:xfrm>
                          <a:off x="0" y="0"/>
                          <a:ext cx="0" cy="33528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03.3pt;margin-top:5.8pt;height:26.4pt;width:0pt;z-index:251698176;mso-width-relative:page;mso-height-relative:page;" filled="f" stroked="t" coordsize="21600,21600" o:gfxdata="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Gxdz9YAAAAJAQAADwAAAAAAAAABACAAAAAiAAAA&#10;ZHJzL2Rvd25yZXYueG1sUEsBAhQAFAAAAAgAh07iQAQ5RdYJAgAA9wMAAA4AAAAAAAAAAQAgAAAA&#10;JQEAAGRycy9lMm9Eb2MueG1sUEsFBgAAAAAGAAYAWQEAAKAFAAAAAA==&#10;">
                <v:fill on="f" focussize="0,0"/>
                <v:stroke weight="0.5pt" color="#000000" joinstyle="miter" endarrow="open"/>
                <v:imagedata o:title=""/>
                <o:lock v:ext="edit" aspectratio="f"/>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714560" behindDoc="0" locked="0" layoutInCell="1" allowOverlap="1">
                <wp:simplePos x="0" y="0"/>
                <wp:positionH relativeFrom="column">
                  <wp:posOffset>3602990</wp:posOffset>
                </wp:positionH>
                <wp:positionV relativeFrom="paragraph">
                  <wp:posOffset>3175</wp:posOffset>
                </wp:positionV>
                <wp:extent cx="1104265" cy="274955"/>
                <wp:effectExtent l="0" t="0" r="635" b="10795"/>
                <wp:wrapNone/>
                <wp:docPr id="2" name="文本框 2"/>
                <wp:cNvGraphicFramePr/>
                <a:graphic xmlns:a="http://schemas.openxmlformats.org/drawingml/2006/main">
                  <a:graphicData uri="http://schemas.microsoft.com/office/word/2010/wordprocessingShape">
                    <wps:wsp>
                      <wps:cNvSpPr txBox="1"/>
                      <wps:spPr>
                        <a:xfrm>
                          <a:off x="0" y="0"/>
                          <a:ext cx="1104265" cy="274955"/>
                        </a:xfrm>
                        <a:prstGeom prst="rect">
                          <a:avLst/>
                        </a:prstGeom>
                        <a:solidFill>
                          <a:srgbClr val="FFFFFF"/>
                        </a:solidFill>
                        <a:ln>
                          <a:noFill/>
                        </a:ln>
                        <a:effectLst/>
                      </wps:spPr>
                      <wps:txbx>
                        <w:txbxContent>
                          <w:p>
                            <w:pPr>
                              <w:rPr>
                                <w:rFonts w:hint="eastAsia" w:eastAsia="宋体"/>
                                <w:lang w:eastAsia="zh-CN"/>
                              </w:rPr>
                            </w:pPr>
                            <w:r>
                              <w:rPr>
                                <w:rFonts w:hint="eastAsia"/>
                                <w:lang w:eastAsia="zh-CN"/>
                              </w:rPr>
                              <w:t>审核不通过</w:t>
                            </w:r>
                          </w:p>
                        </w:txbxContent>
                      </wps:txbx>
                      <wps:bodyPr upright="1"/>
                    </wps:wsp>
                  </a:graphicData>
                </a:graphic>
              </wp:anchor>
            </w:drawing>
          </mc:Choice>
          <mc:Fallback>
            <w:pict>
              <v:shape id="_x0000_s1026" o:spid="_x0000_s1026" o:spt="202" type="#_x0000_t202" style="position:absolute;left:0pt;margin-left:283.7pt;margin-top:0.25pt;height:21.65pt;width:86.95pt;z-index:251714560;mso-width-relative:page;mso-height-relative:page;" fillcolor="#FFFFFF" filled="t" stroked="f" coordsize="21600,21600" o:gfxdata="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S7e9C1QAAAAcBAAAP&#10;AAAAAAAAAAEAIAAAACIAAABkcnMvZG93bnJldi54bWxQSwECFAAUAAAACACHTuJAaLQHoKkBAAA3&#10;AwAADgAAAAAAAAABACAAAAAkAQAAZHJzL2Uyb0RvYy54bWxQSwUGAAAAAAYABgBZAQAAPwUAAAAA&#10;">
                <v:fill on="t" focussize="0,0"/>
                <v:stroke on="f"/>
                <v:imagedata o:title=""/>
                <o:lock v:ext="edit" aspectratio="f"/>
                <v:textbox>
                  <w:txbxContent>
                    <w:p>
                      <w:pPr>
                        <w:rPr>
                          <w:rFonts w:hint="eastAsia" w:eastAsia="宋体"/>
                          <w:lang w:eastAsia="zh-CN"/>
                        </w:rPr>
                      </w:pPr>
                      <w:r>
                        <w:rPr>
                          <w:rFonts w:hint="eastAsia"/>
                          <w:lang w:eastAsia="zh-CN"/>
                        </w:rPr>
                        <w:t>审核不通过</w:t>
                      </w:r>
                    </w:p>
                  </w:txbxContent>
                </v:textbox>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1940560</wp:posOffset>
                </wp:positionH>
                <wp:positionV relativeFrom="paragraph">
                  <wp:posOffset>12700</wp:posOffset>
                </wp:positionV>
                <wp:extent cx="1282065" cy="698500"/>
                <wp:effectExtent l="10160" t="5715" r="22225" b="19685"/>
                <wp:wrapSquare wrapText="bothSides"/>
                <wp:docPr id="9" name="菱形 9"/>
                <wp:cNvGraphicFramePr/>
                <a:graphic xmlns:a="http://schemas.openxmlformats.org/drawingml/2006/main">
                  <a:graphicData uri="http://schemas.microsoft.com/office/word/2010/wordprocessingShape">
                    <wps:wsp>
                      <wps:cNvSpPr/>
                      <wps:spPr>
                        <a:xfrm>
                          <a:off x="0" y="0"/>
                          <a:ext cx="1282065" cy="698500"/>
                        </a:xfrm>
                        <a:prstGeom prst="diamond">
                          <a:avLst/>
                        </a:prstGeom>
                        <a:no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0C0C0C"/>
                                <w:lang w:val="en-US" w:eastAsia="zh-CN"/>
                              </w:rPr>
                            </w:pPr>
                            <w:r>
                              <w:rPr>
                                <w:rFonts w:hint="eastAsia"/>
                                <w:color w:val="0C0C0C"/>
                                <w:lang w:val="en-US" w:eastAsia="zh-CN"/>
                              </w:rPr>
                              <w:t>审核</w:t>
                            </w:r>
                          </w:p>
                        </w:txbxContent>
                      </wps:txbx>
                      <wps:bodyPr anchor="ctr" upright="1"/>
                    </wps:wsp>
                  </a:graphicData>
                </a:graphic>
              </wp:anchor>
            </w:drawing>
          </mc:Choice>
          <mc:Fallback>
            <w:pict>
              <v:shape id="_x0000_s1026" o:spid="_x0000_s1026" o:spt="4" type="#_x0000_t4" style="position:absolute;left:0pt;margin-left:152.8pt;margin-top:1pt;height:55pt;width:100.95pt;mso-wrap-distance-bottom:0pt;mso-wrap-distance-left:9pt;mso-wrap-distance-right:9pt;mso-wrap-distance-top:0pt;z-index:251711488;v-text-anchor:middle;mso-width-relative:page;mso-height-relative:page;" filled="f" stroked="t" coordsize="21600,21600" o:gfxdata="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Ody51wAAAAkBAAAPAAAAAAAAAAEAIAAAACIAAABkcnMvZG93bnJldi54bWxQSwECFAAU&#10;AAAACACHTuJAED0fH/IBAADQAwAADgAAAAAAAAABACAAAAAmAQAAZHJzL2Uyb0RvYy54bWxQSwUG&#10;AAAAAAYABgBZAQAAigUAAAAA&#10;">
                <v:fill on="f"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0C0C0C"/>
                          <w:lang w:val="en-US" w:eastAsia="zh-CN"/>
                        </w:rPr>
                      </w:pPr>
                      <w:r>
                        <w:rPr>
                          <w:rFonts w:hint="eastAsia"/>
                          <w:color w:val="0C0C0C"/>
                          <w:lang w:val="en-US" w:eastAsia="zh-CN"/>
                        </w:rPr>
                        <w:t>审核</w:t>
                      </w:r>
                    </w:p>
                  </w:txbxContent>
                </v:textbox>
                <w10:wrap type="square"/>
              </v:shape>
            </w:pict>
          </mc:Fallback>
        </mc:AlternateContent>
      </w:r>
    </w:p>
    <w:p>
      <w:pPr>
        <w:bidi w:val="0"/>
        <w:rPr>
          <w:lang w:val="en-US" w:eastAsia="zh-CN"/>
        </w:rPr>
      </w:pPr>
      <w:r>
        <w:rPr>
          <w:sz w:val="21"/>
        </w:rPr>
        <mc:AlternateContent>
          <mc:Choice Requires="wps">
            <w:drawing>
              <wp:anchor distT="0" distB="0" distL="114300" distR="114300" simplePos="0" relativeHeight="251705344" behindDoc="0" locked="0" layoutInCell="1" allowOverlap="1">
                <wp:simplePos x="0" y="0"/>
                <wp:positionH relativeFrom="column">
                  <wp:posOffset>3222625</wp:posOffset>
                </wp:positionH>
                <wp:positionV relativeFrom="paragraph">
                  <wp:posOffset>154940</wp:posOffset>
                </wp:positionV>
                <wp:extent cx="1967230" cy="881380"/>
                <wp:effectExtent l="0" t="0" r="0" b="0"/>
                <wp:wrapNone/>
                <wp:docPr id="123" name="肘形连接符 123"/>
                <wp:cNvGraphicFramePr/>
                <a:graphic xmlns:a="http://schemas.openxmlformats.org/drawingml/2006/main">
                  <a:graphicData uri="http://schemas.microsoft.com/office/word/2010/wordprocessingShape">
                    <wps:wsp>
                      <wps:cNvCnPr>
                        <a:stCxn id="11" idx="2"/>
                        <a:endCxn id="9" idx="0"/>
                      </wps:cNvCnPr>
                      <wps:spPr>
                        <a:xfrm>
                          <a:off x="0" y="0"/>
                          <a:ext cx="1967230" cy="881380"/>
                        </a:xfrm>
                        <a:prstGeom prst="bentConnector2">
                          <a:avLst/>
                        </a:prstGeom>
                        <a:ln w="63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margin-left:253.75pt;margin-top:12.2pt;height:69.4pt;width:154.9pt;z-index:251705344;mso-width-relative:page;mso-height-relative:page;" filled="f" stroked="t" coordsize="21600,21600" o:gfxdata="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X+kU1gAAAAoBAAAPAAAAAAAAAAEAIAAAACIAAABkcnMvZG93&#10;bnJldi54bWxQSwECFAAUAAAACACHTuJAvMJkFAICAADoAwAADgAAAAAAAAABACAAAAAlAQAAZHJz&#10;L2Uyb0RvYy54bWxQSwUGAAAAAAYABgBZAQAAmQUAAAAA&#10;">
                <v:fill on="f" focussize="0,0"/>
                <v:stroke weight="0.5pt" color="#000000" joinstyle="miter"/>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2581910</wp:posOffset>
                </wp:positionH>
                <wp:positionV relativeFrom="paragraph">
                  <wp:posOffset>513080</wp:posOffset>
                </wp:positionV>
                <wp:extent cx="0" cy="462915"/>
                <wp:effectExtent l="48895" t="0" r="65405" b="13335"/>
                <wp:wrapNone/>
                <wp:docPr id="21" name="直接箭头连接符 21"/>
                <wp:cNvGraphicFramePr/>
                <a:graphic xmlns:a="http://schemas.openxmlformats.org/drawingml/2006/main">
                  <a:graphicData uri="http://schemas.microsoft.com/office/word/2010/wordprocessingShape">
                    <wps:wsp>
                      <wps:cNvCnPr>
                        <a:stCxn id="9" idx="2"/>
                        <a:endCxn id="12" idx="0"/>
                      </wps:cNvCnPr>
                      <wps:spPr>
                        <a:xfrm>
                          <a:off x="0" y="0"/>
                          <a:ext cx="0" cy="462915"/>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03.3pt;margin-top:40.4pt;height:36.45pt;width:0pt;z-index:251699200;mso-width-relative:page;mso-height-relative:page;" filled="f" stroked="t" coordsize="21600,21600" o:gfxdata="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1APYTXAAAACgEAAA8AAAAAAAAAAQAgAAAAIgAA&#10;AGRycy9kb3ducmV2LnhtbFBLAQIUABQAAAAIAIdO4kC+sU8KCQIAAPkDAAAOAAAAAAAAAAEAIAAA&#10;ACYBAABkcnMvZTJvRG9jLnhtbFBLBQYAAAAABgAGAFkBAAChBQAAAAA=&#10;">
                <v:fill on="f" focussize="0,0"/>
                <v:stroke weight="0.5pt" color="#000000" joinstyle="miter" endarrow="open"/>
                <v:imagedata o:title=""/>
                <o:lock v:ext="edit" aspectratio="f"/>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716608" behindDoc="0" locked="0" layoutInCell="1" allowOverlap="1">
                <wp:simplePos x="0" y="0"/>
                <wp:positionH relativeFrom="column">
                  <wp:posOffset>2714625</wp:posOffset>
                </wp:positionH>
                <wp:positionV relativeFrom="paragraph">
                  <wp:posOffset>31115</wp:posOffset>
                </wp:positionV>
                <wp:extent cx="889635" cy="292735"/>
                <wp:effectExtent l="0" t="0" r="5715" b="12065"/>
                <wp:wrapNone/>
                <wp:docPr id="20" name="文本框 20"/>
                <wp:cNvGraphicFramePr/>
                <a:graphic xmlns:a="http://schemas.openxmlformats.org/drawingml/2006/main">
                  <a:graphicData uri="http://schemas.microsoft.com/office/word/2010/wordprocessingShape">
                    <wps:wsp>
                      <wps:cNvSpPr txBox="1"/>
                      <wps:spPr>
                        <a:xfrm>
                          <a:off x="0" y="0"/>
                          <a:ext cx="889635" cy="292735"/>
                        </a:xfrm>
                        <a:prstGeom prst="rect">
                          <a:avLst/>
                        </a:prstGeom>
                        <a:solidFill>
                          <a:srgbClr val="FFFFFF"/>
                        </a:solidFill>
                        <a:ln>
                          <a:noFill/>
                        </a:ln>
                        <a:effectLst/>
                      </wps:spPr>
                      <wps:txbx>
                        <w:txbxContent>
                          <w:p>
                            <w:pPr>
                              <w:rPr>
                                <w:rFonts w:hint="eastAsia" w:eastAsia="宋体"/>
                                <w:lang w:eastAsia="zh-CN"/>
                              </w:rPr>
                            </w:pPr>
                            <w:r>
                              <w:rPr>
                                <w:rFonts w:hint="eastAsia"/>
                                <w:lang w:eastAsia="zh-CN"/>
                              </w:rPr>
                              <w:t>审核通过</w:t>
                            </w:r>
                          </w:p>
                        </w:txbxContent>
                      </wps:txbx>
                      <wps:bodyPr upright="1"/>
                    </wps:wsp>
                  </a:graphicData>
                </a:graphic>
              </wp:anchor>
            </w:drawing>
          </mc:Choice>
          <mc:Fallback>
            <w:pict>
              <v:shape id="_x0000_s1026" o:spid="_x0000_s1026" o:spt="202" type="#_x0000_t202" style="position:absolute;left:0pt;margin-left:213.75pt;margin-top:2.45pt;height:23.05pt;width:70.05pt;z-index:251716608;mso-width-relative:page;mso-height-relative:page;" fillcolor="#FFFFFF" filled="t" stroked="f" coordsize="21600,21600" o:gfxdata="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ZcJfzWAAAACAEA&#10;AA8AAAAAAAAAAQAgAAAAIgAAAGRycy9kb3ducmV2LnhtbFBLAQIUABQAAAAIAIdO4kAYHXfVqgEA&#10;ADgDAAAOAAAAAAAAAAEAIAAAACUBAABkcnMvZTJvRG9jLnhtbFBLBQYAAAAABgAGAFkBAABBBQAA&#10;AAA=&#10;">
                <v:fill on="t" focussize="0,0"/>
                <v:stroke on="f"/>
                <v:imagedata o:title=""/>
                <o:lock v:ext="edit" aspectratio="f"/>
                <v:textbox>
                  <w:txbxContent>
                    <w:p>
                      <w:pPr>
                        <w:rPr>
                          <w:rFonts w:hint="eastAsia" w:eastAsia="宋体"/>
                          <w:lang w:eastAsia="zh-CN"/>
                        </w:rPr>
                      </w:pPr>
                      <w:r>
                        <w:rPr>
                          <w:rFonts w:hint="eastAsia"/>
                          <w:lang w:eastAsia="zh-CN"/>
                        </w:rPr>
                        <w:t>审核通过</w:t>
                      </w: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51712512" behindDoc="0" locked="0" layoutInCell="1" allowOverlap="1">
                <wp:simplePos x="0" y="0"/>
                <wp:positionH relativeFrom="column">
                  <wp:posOffset>1940560</wp:posOffset>
                </wp:positionH>
                <wp:positionV relativeFrom="paragraph">
                  <wp:posOffset>183515</wp:posOffset>
                </wp:positionV>
                <wp:extent cx="1282065" cy="698500"/>
                <wp:effectExtent l="10160" t="5715" r="22225" b="19685"/>
                <wp:wrapSquare wrapText="bothSides"/>
                <wp:docPr id="12" name="菱形 12"/>
                <wp:cNvGraphicFramePr/>
                <a:graphic xmlns:a="http://schemas.openxmlformats.org/drawingml/2006/main">
                  <a:graphicData uri="http://schemas.microsoft.com/office/word/2010/wordprocessingShape">
                    <wps:wsp>
                      <wps:cNvSpPr/>
                      <wps:spPr>
                        <a:xfrm>
                          <a:off x="0" y="0"/>
                          <a:ext cx="1282065" cy="698500"/>
                        </a:xfrm>
                        <a:prstGeom prst="diamond">
                          <a:avLst/>
                        </a:prstGeom>
                        <a:no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0C0C0C"/>
                                <w:lang w:val="en-US" w:eastAsia="zh-CN"/>
                              </w:rPr>
                            </w:pPr>
                            <w:r>
                              <w:rPr>
                                <w:rFonts w:hint="eastAsia"/>
                                <w:color w:val="0C0C0C"/>
                                <w:lang w:val="en-US" w:eastAsia="zh-CN"/>
                              </w:rPr>
                              <w:t>审批</w:t>
                            </w:r>
                          </w:p>
                        </w:txbxContent>
                      </wps:txbx>
                      <wps:bodyPr anchor="ctr" upright="1"/>
                    </wps:wsp>
                  </a:graphicData>
                </a:graphic>
              </wp:anchor>
            </w:drawing>
          </mc:Choice>
          <mc:Fallback>
            <w:pict>
              <v:shape id="_x0000_s1026" o:spid="_x0000_s1026" o:spt="4" type="#_x0000_t4" style="position:absolute;left:0pt;margin-left:152.8pt;margin-top:14.45pt;height:55pt;width:100.95pt;mso-wrap-distance-bottom:0pt;mso-wrap-distance-left:9pt;mso-wrap-distance-right:9pt;mso-wrap-distance-top:0pt;z-index:251712512;v-text-anchor:middle;mso-width-relative:page;mso-height-relative:page;" filled="f" stroked="t" coordsize="21600,21600" o:gfxdata="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Ujlf2QAAAAoBAAAPAAAAAAAAAAEAIAAAACIAAABkcnMvZG93bnJldi54bWxQSwEC&#10;FAAUAAAACACHTuJA/5quI/MBAADSAwAADgAAAAAAAAABACAAAAAoAQAAZHJzL2Uyb0RvYy54bWxQ&#10;SwUGAAAAAAYABgBZAQAAjQUAAAAA&#10;">
                <v:fill on="f"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0C0C0C"/>
                          <w:lang w:val="en-US" w:eastAsia="zh-CN"/>
                        </w:rPr>
                      </w:pPr>
                      <w:r>
                        <w:rPr>
                          <w:rFonts w:hint="eastAsia"/>
                          <w:color w:val="0C0C0C"/>
                          <w:lang w:val="en-US" w:eastAsia="zh-CN"/>
                        </w:rPr>
                        <w:t>审批</w:t>
                      </w:r>
                    </w:p>
                  </w:txbxContent>
                </v:textbox>
                <w10:wrap type="square"/>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3615690</wp:posOffset>
                </wp:positionH>
                <wp:positionV relativeFrom="paragraph">
                  <wp:posOffset>157480</wp:posOffset>
                </wp:positionV>
                <wp:extent cx="1039495" cy="310515"/>
                <wp:effectExtent l="0" t="0" r="8255" b="13335"/>
                <wp:wrapNone/>
                <wp:docPr id="18" name="文本框 18"/>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rgbClr val="FFFFFF"/>
                        </a:solidFill>
                        <a:ln>
                          <a:noFill/>
                        </a:ln>
                        <a:effectLst/>
                      </wps:spPr>
                      <wps:txbx>
                        <w:txbxContent>
                          <w:p>
                            <w:pPr>
                              <w:rPr>
                                <w:rFonts w:hint="eastAsia" w:eastAsia="宋体"/>
                                <w:lang w:eastAsia="zh-CN"/>
                              </w:rPr>
                            </w:pPr>
                            <w:r>
                              <w:rPr>
                                <w:rFonts w:hint="eastAsia"/>
                                <w:lang w:eastAsia="zh-CN"/>
                              </w:rPr>
                              <w:t>审批不通过</w:t>
                            </w:r>
                          </w:p>
                        </w:txbxContent>
                      </wps:txbx>
                      <wps:bodyPr upright="1"/>
                    </wps:wsp>
                  </a:graphicData>
                </a:graphic>
              </wp:anchor>
            </w:drawing>
          </mc:Choice>
          <mc:Fallback>
            <w:pict>
              <v:shape id="_x0000_s1026" o:spid="_x0000_s1026" o:spt="202" type="#_x0000_t202" style="position:absolute;left:0pt;margin-left:284.7pt;margin-top:12.4pt;height:24.45pt;width:81.85pt;z-index:251715584;mso-width-relative:page;mso-height-relative:page;" fillcolor="#FFFFFF" filled="t" stroked="f" coordsize="21600,21600" o:gfxdata="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PDdRNcAAAAJ&#10;AQAADwAAAAAAAAABACAAAAAiAAAAZHJzL2Rvd25yZXYueG1sUEsBAhQAFAAAAAgAh07iQNFGiwur&#10;AQAAOQMAAA4AAAAAAAAAAQAgAAAAJgEAAGRycy9lMm9Eb2MueG1sUEsFBgAAAAAGAAYAWQEAAEMF&#10;AAAAAA==&#10;">
                <v:fill on="t" focussize="0,0"/>
                <v:stroke on="f"/>
                <v:imagedata o:title=""/>
                <o:lock v:ext="edit" aspectratio="f"/>
                <v:textbox>
                  <w:txbxContent>
                    <w:p>
                      <w:pPr>
                        <w:rPr>
                          <w:rFonts w:hint="eastAsia" w:eastAsia="宋体"/>
                          <w:lang w:eastAsia="zh-CN"/>
                        </w:rPr>
                      </w:pPr>
                      <w:r>
                        <w:rPr>
                          <w:rFonts w:hint="eastAsia"/>
                          <w:lang w:eastAsia="zh-CN"/>
                        </w:rPr>
                        <w:t>审批不通过</w:t>
                      </w: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51704320" behindDoc="0" locked="0" layoutInCell="1" allowOverlap="1">
                <wp:simplePos x="0" y="0"/>
                <wp:positionH relativeFrom="column">
                  <wp:posOffset>4676140</wp:posOffset>
                </wp:positionH>
                <wp:positionV relativeFrom="paragraph">
                  <wp:posOffset>54610</wp:posOffset>
                </wp:positionV>
                <wp:extent cx="1026795" cy="560705"/>
                <wp:effectExtent l="4445" t="5080" r="16510" b="5715"/>
                <wp:wrapNone/>
                <wp:docPr id="13" name="矩形 13"/>
                <wp:cNvGraphicFramePr/>
                <a:graphic xmlns:a="http://schemas.openxmlformats.org/drawingml/2006/main">
                  <a:graphicData uri="http://schemas.microsoft.com/office/word/2010/wordprocessingShape">
                    <wps:wsp>
                      <wps:cNvSpPr/>
                      <wps:spPr>
                        <a:xfrm>
                          <a:off x="0" y="0"/>
                          <a:ext cx="1026795" cy="560705"/>
                        </a:xfrm>
                        <a:prstGeom prst="rect">
                          <a:avLst/>
                        </a:prstGeom>
                        <a:noFill/>
                        <a:ln w="6350" cap="flat" cmpd="sng">
                          <a:solidFill>
                            <a:srgbClr val="000000"/>
                          </a:solidFill>
                          <a:prstDash val="solid"/>
                          <a:miter/>
                          <a:headEnd type="none" w="med" len="med"/>
                          <a:tailEnd type="none" w="med" len="med"/>
                        </a:ln>
                        <a:effectLst/>
                      </wps:spPr>
                      <wps:txbx>
                        <w:txbxContent>
                          <w:p>
                            <w:pPr>
                              <w:jc w:val="center"/>
                              <w:rPr>
                                <w:rFonts w:hint="eastAsia" w:eastAsia="宋体"/>
                                <w:color w:val="000000"/>
                                <w:lang w:eastAsia="zh-CN"/>
                              </w:rPr>
                            </w:pPr>
                            <w:r>
                              <w:rPr>
                                <w:rFonts w:hint="eastAsia"/>
                                <w:color w:val="000000"/>
                                <w:lang w:eastAsia="zh-CN"/>
                              </w:rPr>
                              <w:t>说明退回理由并退回材料</w:t>
                            </w:r>
                          </w:p>
                        </w:txbxContent>
                      </wps:txbx>
                      <wps:bodyPr anchor="ctr" upright="1"/>
                    </wps:wsp>
                  </a:graphicData>
                </a:graphic>
              </wp:anchor>
            </w:drawing>
          </mc:Choice>
          <mc:Fallback>
            <w:pict>
              <v:rect id="_x0000_s1026" o:spid="_x0000_s1026" o:spt="1" style="position:absolute;left:0pt;margin-left:368.2pt;margin-top:4.3pt;height:44.15pt;width:80.85pt;z-index:251704320;v-text-anchor:middle;mso-width-relative:page;mso-height-relative:page;" filled="f" stroked="t" coordsize="21600,21600" o:gfxdata="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pFm1gAAAAgBAAAPAAAAAAAAAAEAIAAAACIAAABkcnMvZG93bnJldi54bWxQSwECFAAUAAAA&#10;CACHTuJAtuj97PABAADPAwAADgAAAAAAAAABACAAAAAlAQAAZHJzL2Uyb0RvYy54bWxQSwUGAAAA&#10;AAYABgBZAQAAhwUAAAAA&#10;">
                <v:fill on="f" focussize="0,0"/>
                <v:stroke weight="0.5pt" color="#000000" joinstyle="miter"/>
                <v:imagedata o:title=""/>
                <o:lock v:ext="edit" aspectratio="f"/>
                <v:textbox>
                  <w:txbxContent>
                    <w:p>
                      <w:pPr>
                        <w:jc w:val="center"/>
                        <w:rPr>
                          <w:rFonts w:hint="eastAsia" w:eastAsia="宋体"/>
                          <w:color w:val="000000"/>
                          <w:lang w:eastAsia="zh-CN"/>
                        </w:rPr>
                      </w:pPr>
                      <w:r>
                        <w:rPr>
                          <w:rFonts w:hint="eastAsia"/>
                          <w:color w:val="000000"/>
                          <w:lang w:eastAsia="zh-CN"/>
                        </w:rPr>
                        <w:t>说明退回理由并退回材料</w:t>
                      </w:r>
                    </w:p>
                  </w:txbxContent>
                </v:textbox>
              </v:rect>
            </w:pict>
          </mc:Fallback>
        </mc:AlternateContent>
      </w:r>
    </w:p>
    <w:p>
      <w:pPr>
        <w:bidi w:val="0"/>
        <w:rPr>
          <w:lang w:val="en-US" w:eastAsia="zh-CN"/>
        </w:rPr>
      </w:pPr>
      <w:r>
        <w:rPr>
          <w:sz w:val="21"/>
        </w:rPr>
        <mc:AlternateContent>
          <mc:Choice Requires="wps">
            <w:drawing>
              <wp:anchor distT="0" distB="0" distL="114300" distR="114300" simplePos="0" relativeHeight="251706368" behindDoc="0" locked="0" layoutInCell="1" allowOverlap="1">
                <wp:simplePos x="0" y="0"/>
                <wp:positionH relativeFrom="column">
                  <wp:posOffset>3222625</wp:posOffset>
                </wp:positionH>
                <wp:positionV relativeFrom="paragraph">
                  <wp:posOffset>127635</wp:posOffset>
                </wp:positionV>
                <wp:extent cx="1453515" cy="635"/>
                <wp:effectExtent l="0" t="0" r="0" b="0"/>
                <wp:wrapNone/>
                <wp:docPr id="117" name="直接箭头连接符 117"/>
                <wp:cNvGraphicFramePr/>
                <a:graphic xmlns:a="http://schemas.openxmlformats.org/drawingml/2006/main">
                  <a:graphicData uri="http://schemas.microsoft.com/office/word/2010/wordprocessingShape">
                    <wps:wsp>
                      <wps:cNvCnPr>
                        <a:stCxn id="9" idx="2"/>
                        <a:endCxn id="12" idx="0"/>
                      </wps:cNvCnPr>
                      <wps:spPr>
                        <a:xfrm>
                          <a:off x="0" y="0"/>
                          <a:ext cx="1453515" cy="635"/>
                        </a:xfrm>
                        <a:prstGeom prst="straightConnector1">
                          <a:avLst/>
                        </a:prstGeom>
                        <a:ln w="6350" cap="flat" cmpd="sng">
                          <a:solidFill>
                            <a:srgbClr val="0D0D0D"/>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253.75pt;margin-top:10.05pt;height:0.05pt;width:114.45pt;z-index:251706368;mso-width-relative:page;mso-height-relative:page;" filled="f" stroked="t" coordsize="21600,21600" o:gfxdata="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hHop9gAAAAJAQAADwAAAAAAAAABACAAAAAiAAAAZHJz&#10;L2Rvd25yZXYueG1sUEsBAhQAFAAAAAgAh07iQF0oFRgEAgAA7wMAAA4AAAAAAAAAAQAgAAAAJwEA&#10;AGRycy9lMm9Eb2MueG1sUEsFBgAAAAAGAAYAWQEAAJ0FAAAAAA==&#10;">
                <v:fill on="f" focussize="0,0"/>
                <v:stroke weight="0.5pt" color="#0D0D0D" joinstyle="miter"/>
                <v:imagedata o:title=""/>
                <o:lock v:ext="edit" aspectratio="f"/>
              </v:shape>
            </w:pict>
          </mc:Fallback>
        </mc:AlternateContent>
      </w:r>
    </w:p>
    <w:p>
      <w:pPr>
        <w:bidi w:val="0"/>
        <w:rPr>
          <w:lang w:val="en-US" w:eastAsia="zh-CN"/>
        </w:rPr>
      </w:pPr>
      <w:r>
        <w:rPr>
          <w:sz w:val="21"/>
        </w:rPr>
        <mc:AlternateContent>
          <mc:Choice Requires="wps">
            <w:drawing>
              <wp:anchor distT="0" distB="0" distL="114300" distR="114300" simplePos="0" relativeHeight="251707392" behindDoc="0" locked="0" layoutInCell="1" allowOverlap="1">
                <wp:simplePos x="0" y="0"/>
                <wp:positionH relativeFrom="column">
                  <wp:posOffset>3672205</wp:posOffset>
                </wp:positionH>
                <wp:positionV relativeFrom="paragraph">
                  <wp:posOffset>-252730</wp:posOffset>
                </wp:positionV>
                <wp:extent cx="1045845" cy="1984375"/>
                <wp:effectExtent l="0" t="0" r="15875" b="59055"/>
                <wp:wrapNone/>
                <wp:docPr id="118" name="肘形连接符 118"/>
                <wp:cNvGraphicFramePr/>
                <a:graphic xmlns:a="http://schemas.openxmlformats.org/drawingml/2006/main">
                  <a:graphicData uri="http://schemas.microsoft.com/office/word/2010/wordprocessingShape">
                    <wps:wsp>
                      <wps:cNvCnPr>
                        <a:stCxn id="13" idx="2"/>
                        <a:endCxn id="14" idx="3"/>
                      </wps:cNvCnPr>
                      <wps:spPr>
                        <a:xfrm rot="5400000">
                          <a:off x="0" y="0"/>
                          <a:ext cx="1045845" cy="1984375"/>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289.15pt;margin-top:-19.9pt;height:156.25pt;width:82.35pt;rotation:5898240f;z-index:251707392;mso-width-relative:page;mso-height-relative:page;" filled="f" stroked="t" coordsize="21600,21600" o:gfxdata="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q7gu3bAAAACwEAAA8AAAAA&#10;AAAAAQAgAAAAIgAAAGRycy9kb3ducmV2LnhtbFBLAQIUABQAAAAIAIdO4kBWBm8dEQIAAPkDAAAO&#10;AAAAAAAAAAEAIAAAACoBAABkcnMvZTJvRG9jLnhtbFBLBQYAAAAABgAGAFkBAACtBQAAAAA=&#10;">
                <v:fill on="f" focussize="0,0"/>
                <v:stroke weight="0.5pt" color="#000000" joinstyle="miter" endarrow="open"/>
                <v:imagedata o:title=""/>
                <o:lock v:ext="edit" aspectratio="f"/>
              </v:shape>
            </w:pict>
          </mc:Fallback>
        </mc:AlternateContent>
      </w:r>
    </w:p>
    <w:p>
      <w:pPr>
        <w:bidi w:val="0"/>
        <w:rPr>
          <w:lang w:val="en-US" w:eastAsia="zh-CN"/>
        </w:rPr>
      </w:pPr>
      <w:r>
        <w:rPr>
          <w:sz w:val="21"/>
        </w:rPr>
        <mc:AlternateContent>
          <mc:Choice Requires="wps">
            <w:drawing>
              <wp:anchor distT="0" distB="0" distL="114300" distR="114300" simplePos="0" relativeHeight="251701248" behindDoc="0" locked="0" layoutInCell="1" allowOverlap="1">
                <wp:simplePos x="0" y="0"/>
                <wp:positionH relativeFrom="column">
                  <wp:posOffset>2576830</wp:posOffset>
                </wp:positionH>
                <wp:positionV relativeFrom="paragraph">
                  <wp:posOffset>89535</wp:posOffset>
                </wp:positionV>
                <wp:extent cx="5080" cy="768350"/>
                <wp:effectExtent l="48260" t="0" r="60960" b="12700"/>
                <wp:wrapNone/>
                <wp:docPr id="16" name="直接箭头连接符 16"/>
                <wp:cNvGraphicFramePr/>
                <a:graphic xmlns:a="http://schemas.openxmlformats.org/drawingml/2006/main">
                  <a:graphicData uri="http://schemas.microsoft.com/office/word/2010/wordprocessingShape">
                    <wps:wsp>
                      <wps:cNvCnPr>
                        <a:stCxn id="12" idx="2"/>
                        <a:endCxn id="14" idx="0"/>
                      </wps:cNvCnPr>
                      <wps:spPr>
                        <a:xfrm flipH="1">
                          <a:off x="0" y="0"/>
                          <a:ext cx="5080" cy="76835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202.9pt;margin-top:7.05pt;height:60.5pt;width:0.4pt;z-index:251701248;mso-width-relative:page;mso-height-relative:page;" filled="f" stroked="t" coordsize="21600,21600" o:gfxdata="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03G2AAAAAoBAAAPAAAAAAAA&#10;AAEAIAAAACIAAABkcnMvZG93bnJldi54bWxQSwECFAAUAAAACACHTuJA7BcF3hICAAAHBAAADgAA&#10;AAAAAAABACAAAAAnAQAAZHJzL2Uyb0RvYy54bWxQSwUGAAAAAAYABgBZAQAAqwUAAAAA&#10;">
                <v:fill on="f" focussize="0,0"/>
                <v:stroke weight="0.5pt" color="#000000" joinstyle="miter" endarrow="open"/>
                <v:imagedata o:title=""/>
                <o:lock v:ext="edit" aspectratio="f"/>
              </v:shape>
            </w:pict>
          </mc:Fallback>
        </mc:AlternateContent>
      </w:r>
    </w:p>
    <w:p>
      <w:pPr>
        <w:bidi w:val="0"/>
        <w:rPr>
          <w:lang w:val="en-US" w:eastAsia="zh-CN"/>
        </w:rPr>
      </w:pPr>
      <w:r>
        <w:rPr>
          <w:sz w:val="21"/>
        </w:rPr>
        <mc:AlternateContent>
          <mc:Choice Requires="wps">
            <w:drawing>
              <wp:anchor distT="0" distB="0" distL="114300" distR="114300" simplePos="0" relativeHeight="251708416" behindDoc="0" locked="0" layoutInCell="1" allowOverlap="1">
                <wp:simplePos x="0" y="0"/>
                <wp:positionH relativeFrom="column">
                  <wp:posOffset>2736215</wp:posOffset>
                </wp:positionH>
                <wp:positionV relativeFrom="paragraph">
                  <wp:posOffset>121285</wp:posOffset>
                </wp:positionV>
                <wp:extent cx="897890" cy="267335"/>
                <wp:effectExtent l="0" t="0" r="16510" b="18415"/>
                <wp:wrapNone/>
                <wp:docPr id="28" name="文本框 28"/>
                <wp:cNvGraphicFramePr/>
                <a:graphic xmlns:a="http://schemas.openxmlformats.org/drawingml/2006/main">
                  <a:graphicData uri="http://schemas.microsoft.com/office/word/2010/wordprocessingShape">
                    <wps:wsp>
                      <wps:cNvSpPr txBox="1"/>
                      <wps:spPr>
                        <a:xfrm>
                          <a:off x="3921125" y="6758940"/>
                          <a:ext cx="946150" cy="379730"/>
                        </a:xfrm>
                        <a:prstGeom prst="rect">
                          <a:avLst/>
                        </a:prstGeom>
                        <a:solidFill>
                          <a:srgbClr val="FFFFFF"/>
                        </a:solidFill>
                        <a:ln w="6350">
                          <a:noFill/>
                        </a:ln>
                        <a:effectLst/>
                      </wps:spPr>
                      <wps:txbx>
                        <w:txbxContent>
                          <w:p>
                            <w:pPr>
                              <w:rPr>
                                <w:rFonts w:hint="eastAsia" w:eastAsia="宋体"/>
                                <w:lang w:eastAsia="zh-CN"/>
                              </w:rPr>
                            </w:pPr>
                            <w:r>
                              <w:rPr>
                                <w:rFonts w:hint="eastAsia"/>
                                <w:lang w:eastAsia="zh-CN"/>
                              </w:rPr>
                              <w:t>审批通过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45pt;margin-top:9.55pt;height:21.05pt;width:70.7pt;z-index:251708416;mso-width-relative:page;mso-height-relative:page;" fillcolor="#FFFFFF" filled="t" stroked="f" coordsize="21600,21600" o:gfxdata="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dsNm/VAAAACQEAAA8AAAAAAAAAAQAgAAAA&#10;IgAAAGRycy9kb3ducmV2LnhtbFBLAQIUABQAAAAIAIdO4kB0niSQRwIAAFwEAAAOAAAAAAAAAAEA&#10;IAAAACQBAABkcnMvZTJvRG9jLnhtbFBLBQYAAAAABgAGAFkBAADdBQAAAAA=&#10;">
                <v:fill on="t" focussize="0,0"/>
                <v:stroke on="f" weight="0.5pt"/>
                <v:imagedata o:title=""/>
                <o:lock v:ext="edit" aspectratio="f"/>
                <v:textbox>
                  <w:txbxContent>
                    <w:p>
                      <w:pPr>
                        <w:rPr>
                          <w:rFonts w:hint="eastAsia" w:eastAsia="宋体"/>
                          <w:lang w:eastAsia="zh-CN"/>
                        </w:rPr>
                      </w:pPr>
                      <w:r>
                        <w:rPr>
                          <w:rFonts w:hint="eastAsia"/>
                          <w:lang w:eastAsia="zh-CN"/>
                        </w:rPr>
                        <w:t>审批通过</w:t>
                      </w: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700224" behindDoc="0" locked="0" layoutInCell="1" allowOverlap="1">
                <wp:simplePos x="0" y="0"/>
                <wp:positionH relativeFrom="column">
                  <wp:posOffset>1947545</wp:posOffset>
                </wp:positionH>
                <wp:positionV relativeFrom="paragraph">
                  <wp:posOffset>65405</wp:posOffset>
                </wp:positionV>
                <wp:extent cx="1257935" cy="417830"/>
                <wp:effectExtent l="5080" t="5080" r="13335" b="15240"/>
                <wp:wrapNone/>
                <wp:docPr id="14" name="圆角矩形 14"/>
                <wp:cNvGraphicFramePr/>
                <a:graphic xmlns:a="http://schemas.openxmlformats.org/drawingml/2006/main">
                  <a:graphicData uri="http://schemas.microsoft.com/office/word/2010/wordprocessingShape">
                    <wps:wsp>
                      <wps:cNvSpPr/>
                      <wps:spPr>
                        <a:xfrm>
                          <a:off x="0" y="0"/>
                          <a:ext cx="1257935" cy="417830"/>
                        </a:xfrm>
                        <a:prstGeom prst="roundRect">
                          <a:avLst>
                            <a:gd name="adj" fmla="val 16667"/>
                          </a:avLst>
                        </a:prstGeom>
                        <a:noFill/>
                        <a:ln w="6350"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0" w:beforeLines="25"/>
                              <w:jc w:val="center"/>
                              <w:textAlignment w:val="auto"/>
                              <w:rPr>
                                <w:rFonts w:hint="eastAsia" w:eastAsia="宋体"/>
                                <w:color w:val="000000"/>
                                <w:lang w:eastAsia="zh-CN"/>
                              </w:rPr>
                            </w:pPr>
                            <w:r>
                              <w:rPr>
                                <w:rFonts w:hint="eastAsia"/>
                                <w:color w:val="000000"/>
                                <w:lang w:eastAsia="zh-CN"/>
                              </w:rPr>
                              <w:t>办结</w:t>
                            </w:r>
                          </w:p>
                        </w:txbxContent>
                      </wps:txbx>
                      <wps:bodyPr anchor="ctr" upright="1"/>
                    </wps:wsp>
                  </a:graphicData>
                </a:graphic>
              </wp:anchor>
            </w:drawing>
          </mc:Choice>
          <mc:Fallback>
            <w:pict>
              <v:roundrect id="_x0000_s1026" o:spid="_x0000_s1026" o:spt="2" style="position:absolute;left:0pt;margin-left:153.35pt;margin-top:5.15pt;height:32.9pt;width:99.05pt;z-index:251700224;v-text-anchor:middle;mso-width-relative:page;mso-height-relative:page;" filled="f" stroked="t" coordsize="21600,21600" arcsize="0.166666666666667" o:gfxdata="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1C/VHUAAAACQEAAA8A&#10;AAAAAAAAAQAgAAAAIgAAAGRycy9kb3ducmV2LnhtbFBLAQIUABQAAAAIAIdO4kAayhVAGwIAAAYE&#10;AAAOAAAAAAAAAAEAIAAAACMBAABkcnMvZTJvRG9jLnhtbFBLBQYAAAAABgAGAFkBAACwBQAAAAA=&#10;">
                <v:fill on="f"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5"/>
                        <w:jc w:val="center"/>
                        <w:textAlignment w:val="auto"/>
                        <w:rPr>
                          <w:rFonts w:hint="eastAsia" w:eastAsia="宋体"/>
                          <w:color w:val="000000"/>
                          <w:lang w:eastAsia="zh-CN"/>
                        </w:rPr>
                      </w:pPr>
                      <w:r>
                        <w:rPr>
                          <w:rFonts w:hint="eastAsia"/>
                          <w:color w:val="000000"/>
                          <w:lang w:eastAsia="zh-CN"/>
                        </w:rPr>
                        <w:t>办结</w:t>
                      </w:r>
                    </w:p>
                  </w:txbxContent>
                </v:textbox>
              </v:roundrect>
            </w:pict>
          </mc:Fallback>
        </mc:AlternateContent>
      </w:r>
    </w:p>
    <w:p>
      <w:pPr>
        <w:keepNext w:val="0"/>
        <w:keepLines w:val="0"/>
        <w:pageBreakBefore w:val="0"/>
        <w:widowControl w:val="0"/>
        <w:tabs>
          <w:tab w:val="left" w:pos="3482"/>
        </w:tabs>
        <w:kinsoku/>
        <w:wordWrap/>
        <w:overflowPunct/>
        <w:topLinePunct w:val="0"/>
        <w:autoSpaceDE/>
        <w:autoSpaceDN/>
        <w:bidi w:val="0"/>
        <w:adjustRightInd/>
        <w:snapToGrid/>
        <w:spacing w:line="460" w:lineRule="exact"/>
        <w:jc w:val="left"/>
        <w:textAlignment w:val="auto"/>
        <w:rPr>
          <w:rFonts w:hint="eastAsia" w:cs="Times New Roman"/>
          <w:kern w:val="2"/>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- 24 -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wzeK8BAABN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jFBSWOW5zR7tfz7vff3Z+fBH3YoN7HGvOePGam4RoGHPToj+jMugcVbP6i&#10;IoJxbPX22F45JCLyo9l0NqswJDA2XhCfvTz3IaY7CZZko6EB51fayjcPMe1Tx5RczcGtNqbM0Lg3&#10;DsTMHpa57zlmKw3L4SBoCe0W9fQ4+oY63E1KzL3DzuYtGY0wGsvRWPugV11Zo1wv+qt1QhKFW66w&#10;hz0UxpkVdYf9ykvx+l6yXv6Cx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MwzeK8BAABN&#10;AwAADgAAAAAAAAABACAAAAAeAQAAZHJzL2Uyb0RvYy54bWxQSwUGAAAAAAYABgBZAQAAPwU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- 24 -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34DD0"/>
    <w:rsid w:val="1822635E"/>
    <w:rsid w:val="39AB7693"/>
    <w:rsid w:val="75934DD0"/>
    <w:rsid w:val="7B4F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寅哥</dc:creator>
  <cp:lastModifiedBy>Lenovo</cp:lastModifiedBy>
  <dcterms:modified xsi:type="dcterms:W3CDTF">2020-11-06T02:46:31Z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